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10" w:rsidRPr="000E4E9D" w:rsidRDefault="00DB4810" w:rsidP="00DB4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E9D">
        <w:rPr>
          <w:rFonts w:ascii="Arial" w:hAnsi="Arial" w:cs="Arial"/>
          <w:b/>
          <w:sz w:val="24"/>
          <w:szCs w:val="24"/>
        </w:rPr>
        <w:t>PROTOKÓŁ</w:t>
      </w:r>
    </w:p>
    <w:p w:rsidR="00DB4810" w:rsidRDefault="00DB4810" w:rsidP="00DB481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0E4E9D">
        <w:rPr>
          <w:rFonts w:ascii="Arial" w:hAnsi="Arial" w:cs="Arial"/>
          <w:b/>
          <w:sz w:val="24"/>
          <w:szCs w:val="24"/>
        </w:rPr>
        <w:t xml:space="preserve"> posiedzenia (on-line) Rady Naukowej Dyscypliny Nauki o Ziemi i Środowisku Uniwersytetu Warszawskiego (z zastosowaniem narzędzi komunikacji </w:t>
      </w:r>
      <w:r>
        <w:rPr>
          <w:rFonts w:ascii="Arial" w:hAnsi="Arial" w:cs="Arial"/>
          <w:b/>
          <w:sz w:val="24"/>
          <w:szCs w:val="24"/>
        </w:rPr>
        <w:t xml:space="preserve">elektro- </w:t>
      </w:r>
      <w:proofErr w:type="spellStart"/>
      <w:r w:rsidRPr="000E4E9D">
        <w:rPr>
          <w:rFonts w:ascii="Arial" w:hAnsi="Arial" w:cs="Arial"/>
          <w:b/>
          <w:sz w:val="24"/>
          <w:szCs w:val="24"/>
        </w:rPr>
        <w:t>nicznej</w:t>
      </w:r>
      <w:proofErr w:type="spellEnd"/>
      <w:r w:rsidRPr="000E4E9D">
        <w:rPr>
          <w:rFonts w:ascii="Arial" w:hAnsi="Arial" w:cs="Arial"/>
          <w:b/>
          <w:sz w:val="24"/>
          <w:szCs w:val="24"/>
        </w:rPr>
        <w:t xml:space="preserve"> opartej o wykorzystanie uniwersyteckiego systemu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4E9D">
        <w:rPr>
          <w:rFonts w:ascii="Arial" w:hAnsi="Arial" w:cs="Arial"/>
          <w:b/>
          <w:sz w:val="24"/>
          <w:szCs w:val="24"/>
        </w:rPr>
        <w:t xml:space="preserve">głosowania </w:t>
      </w:r>
      <w:r w:rsidRPr="000E4E9D">
        <w:rPr>
          <w:rFonts w:ascii="Arial" w:hAnsi="Arial" w:cs="Arial"/>
          <w:b/>
          <w:i/>
          <w:sz w:val="24"/>
          <w:szCs w:val="24"/>
        </w:rPr>
        <w:t>Ankieter</w:t>
      </w:r>
      <w:r w:rsidRPr="000E4E9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B4810" w:rsidRPr="000E4E9D" w:rsidRDefault="00DB4810" w:rsidP="00DB4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E9D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28 września </w:t>
      </w:r>
      <w:r w:rsidRPr="000E4E9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  <w:r w:rsidRPr="000E4E9D">
        <w:rPr>
          <w:rFonts w:ascii="Arial" w:hAnsi="Arial" w:cs="Arial"/>
          <w:b/>
          <w:sz w:val="24"/>
          <w:szCs w:val="24"/>
        </w:rPr>
        <w:t xml:space="preserve"> roku</w:t>
      </w:r>
    </w:p>
    <w:p w:rsidR="00DB4810" w:rsidRPr="000E4E9D" w:rsidRDefault="00DB4810" w:rsidP="00DB48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810" w:rsidRDefault="00DB4810" w:rsidP="00DB481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4E9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20 września </w:t>
      </w:r>
      <w:r w:rsidRPr="000E4E9D">
        <w:rPr>
          <w:rFonts w:ascii="Arial" w:hAnsi="Arial" w:cs="Arial"/>
          <w:sz w:val="24"/>
          <w:szCs w:val="24"/>
        </w:rPr>
        <w:t>2021 r</w:t>
      </w:r>
      <w:r w:rsidR="000E4761">
        <w:rPr>
          <w:rFonts w:ascii="Arial" w:hAnsi="Arial" w:cs="Arial"/>
          <w:sz w:val="24"/>
          <w:szCs w:val="24"/>
        </w:rPr>
        <w:t>oku</w:t>
      </w:r>
      <w:r w:rsidRPr="000E4E9D">
        <w:rPr>
          <w:rFonts w:ascii="Arial" w:hAnsi="Arial" w:cs="Arial"/>
          <w:sz w:val="24"/>
          <w:szCs w:val="24"/>
        </w:rPr>
        <w:t xml:space="preserve">, przesłane zostało do wszystkich </w:t>
      </w:r>
      <w:r>
        <w:rPr>
          <w:rFonts w:ascii="Arial" w:hAnsi="Arial" w:cs="Arial"/>
          <w:sz w:val="24"/>
          <w:szCs w:val="24"/>
        </w:rPr>
        <w:t>C</w:t>
      </w:r>
      <w:r w:rsidRPr="000E4E9D">
        <w:rPr>
          <w:rFonts w:ascii="Arial" w:hAnsi="Arial" w:cs="Arial"/>
          <w:sz w:val="24"/>
          <w:szCs w:val="24"/>
        </w:rPr>
        <w:t>złonków RND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NoZiŚ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E4E9D">
        <w:rPr>
          <w:rFonts w:ascii="Arial" w:hAnsi="Arial" w:cs="Arial"/>
          <w:sz w:val="24"/>
          <w:szCs w:val="24"/>
        </w:rPr>
        <w:t>zaproszenie</w:t>
      </w:r>
      <w:r>
        <w:rPr>
          <w:rFonts w:ascii="Arial" w:hAnsi="Arial" w:cs="Arial"/>
          <w:sz w:val="24"/>
          <w:szCs w:val="24"/>
        </w:rPr>
        <w:t xml:space="preserve"> </w:t>
      </w:r>
      <w:r w:rsidRPr="000E4E9D">
        <w:rPr>
          <w:rFonts w:ascii="Arial" w:hAnsi="Arial" w:cs="Arial"/>
          <w:sz w:val="24"/>
          <w:szCs w:val="24"/>
        </w:rPr>
        <w:t>z porządkiem obrad</w:t>
      </w:r>
      <w:r>
        <w:rPr>
          <w:rFonts w:ascii="Arial" w:hAnsi="Arial" w:cs="Arial"/>
          <w:sz w:val="24"/>
          <w:szCs w:val="24"/>
        </w:rPr>
        <w:t xml:space="preserve"> i materiałami go dotyczącymi. Przewodniczący Rady dr hab. Marcin Szymanek, prof. ucz. </w:t>
      </w:r>
      <w:r w:rsidRPr="000E4E9D">
        <w:rPr>
          <w:rFonts w:ascii="Arial" w:hAnsi="Arial" w:cs="Arial"/>
          <w:sz w:val="24"/>
          <w:szCs w:val="24"/>
        </w:rPr>
        <w:t>przesła</w:t>
      </w:r>
      <w:r>
        <w:rPr>
          <w:rFonts w:ascii="Arial" w:hAnsi="Arial" w:cs="Arial"/>
          <w:sz w:val="24"/>
          <w:szCs w:val="24"/>
        </w:rPr>
        <w:t>ł</w:t>
      </w:r>
      <w:r w:rsidRPr="000E4E9D">
        <w:rPr>
          <w:rFonts w:ascii="Arial" w:hAnsi="Arial" w:cs="Arial"/>
          <w:sz w:val="24"/>
          <w:szCs w:val="24"/>
        </w:rPr>
        <w:t xml:space="preserve"> do wszystkich</w:t>
      </w:r>
      <w:r>
        <w:rPr>
          <w:rFonts w:ascii="Arial" w:hAnsi="Arial" w:cs="Arial"/>
          <w:sz w:val="24"/>
          <w:szCs w:val="24"/>
        </w:rPr>
        <w:t xml:space="preserve"> zainteresowanych </w:t>
      </w:r>
      <w:r w:rsidRPr="000E4E9D">
        <w:rPr>
          <w:rFonts w:ascii="Arial" w:hAnsi="Arial" w:cs="Arial"/>
          <w:sz w:val="24"/>
          <w:szCs w:val="24"/>
        </w:rPr>
        <w:t xml:space="preserve">link do spotkania w </w:t>
      </w:r>
      <w:r w:rsidRPr="000E4E9D">
        <w:rPr>
          <w:rFonts w:ascii="Arial" w:hAnsi="Arial" w:cs="Arial"/>
          <w:i/>
          <w:sz w:val="24"/>
          <w:szCs w:val="24"/>
        </w:rPr>
        <w:t xml:space="preserve">Google </w:t>
      </w:r>
      <w:proofErr w:type="spellStart"/>
      <w:r w:rsidRPr="000E4E9D">
        <w:rPr>
          <w:rFonts w:ascii="Arial" w:hAnsi="Arial" w:cs="Arial"/>
          <w:i/>
          <w:sz w:val="24"/>
          <w:szCs w:val="24"/>
        </w:rPr>
        <w:t>meet</w:t>
      </w:r>
      <w:proofErr w:type="spellEnd"/>
      <w:r w:rsidRPr="000E4E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053A9">
        <w:rPr>
          <w:rFonts w:ascii="Arial" w:hAnsi="Arial" w:cs="Arial"/>
          <w:i/>
          <w:sz w:val="24"/>
          <w:szCs w:val="24"/>
        </w:rPr>
        <w:t>https://meet.google.com/</w:t>
      </w:r>
      <w:r w:rsidR="00DB6C66">
        <w:rPr>
          <w:rFonts w:ascii="Arial" w:hAnsi="Arial" w:cs="Arial"/>
          <w:i/>
          <w:sz w:val="24"/>
          <w:szCs w:val="24"/>
        </w:rPr>
        <w:t>ccg-uvyn-uhh</w:t>
      </w:r>
      <w:r w:rsidR="002E1DE6">
        <w:rPr>
          <w:rFonts w:ascii="Arial" w:hAnsi="Arial" w:cs="Arial"/>
          <w:i/>
          <w:sz w:val="24"/>
          <w:szCs w:val="24"/>
        </w:rPr>
        <w:t>.</w:t>
      </w:r>
    </w:p>
    <w:p w:rsidR="00DB4810" w:rsidRPr="00943882" w:rsidRDefault="00DB4810" w:rsidP="00DB481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  <w:r w:rsidR="00E41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rozpoczął posiedzenie Rady sprawdzając listę obecności.</w:t>
      </w:r>
      <w:r w:rsidRPr="00EA23BC">
        <w:rPr>
          <w:rFonts w:ascii="Arial" w:hAnsi="Arial" w:cs="Arial"/>
          <w:sz w:val="24"/>
          <w:szCs w:val="24"/>
        </w:rPr>
        <w:t xml:space="preserve"> </w:t>
      </w:r>
      <w:r w:rsidRPr="000E4E9D">
        <w:rPr>
          <w:rFonts w:ascii="Arial" w:hAnsi="Arial" w:cs="Arial"/>
          <w:sz w:val="24"/>
          <w:szCs w:val="24"/>
        </w:rPr>
        <w:t>Każdy z obecnych zgłaszał swoją obecność ustnym potwierdzeniem, w</w:t>
      </w:r>
      <w:r>
        <w:rPr>
          <w:rFonts w:ascii="Arial" w:hAnsi="Arial" w:cs="Arial"/>
          <w:sz w:val="24"/>
          <w:szCs w:val="24"/>
        </w:rPr>
        <w:t xml:space="preserve">iększość przy </w:t>
      </w:r>
      <w:r w:rsidRPr="000E4E9D">
        <w:rPr>
          <w:rFonts w:ascii="Arial" w:hAnsi="Arial" w:cs="Arial"/>
          <w:sz w:val="24"/>
          <w:szCs w:val="24"/>
        </w:rPr>
        <w:t>włącz</w:t>
      </w:r>
      <w:r>
        <w:rPr>
          <w:rFonts w:ascii="Arial" w:hAnsi="Arial" w:cs="Arial"/>
          <w:sz w:val="24"/>
          <w:szCs w:val="24"/>
        </w:rPr>
        <w:t xml:space="preserve">onych </w:t>
      </w:r>
      <w:r w:rsidRPr="000E4E9D">
        <w:rPr>
          <w:rFonts w:ascii="Arial" w:hAnsi="Arial" w:cs="Arial"/>
          <w:sz w:val="24"/>
          <w:szCs w:val="24"/>
        </w:rPr>
        <w:t>kamer</w:t>
      </w:r>
      <w:r>
        <w:rPr>
          <w:rFonts w:ascii="Arial" w:hAnsi="Arial" w:cs="Arial"/>
          <w:sz w:val="24"/>
          <w:szCs w:val="24"/>
        </w:rPr>
        <w:t>ach</w:t>
      </w:r>
      <w:r w:rsidR="00A120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20D6">
        <w:rPr>
          <w:rFonts w:ascii="Arial" w:hAnsi="Arial" w:cs="Arial"/>
          <w:sz w:val="24"/>
          <w:szCs w:val="24"/>
        </w:rPr>
        <w:t xml:space="preserve">Następnie </w:t>
      </w:r>
      <w:r>
        <w:rPr>
          <w:rFonts w:ascii="Arial" w:hAnsi="Arial" w:cs="Arial"/>
          <w:sz w:val="24"/>
          <w:szCs w:val="24"/>
        </w:rPr>
        <w:t>Przewodniczący poprosił  zebranych o przyjęcie porządku obrad.</w:t>
      </w:r>
    </w:p>
    <w:p w:rsidR="00DB4810" w:rsidRPr="00F705EC" w:rsidRDefault="00DB4810" w:rsidP="00C93C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05EC">
        <w:rPr>
          <w:rFonts w:ascii="Arial" w:hAnsi="Arial" w:cs="Arial"/>
          <w:b/>
          <w:sz w:val="24"/>
          <w:szCs w:val="24"/>
        </w:rPr>
        <w:t>Przyjęcie</w:t>
      </w:r>
      <w:proofErr w:type="spellEnd"/>
      <w:r w:rsidRPr="00F705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5EC">
        <w:rPr>
          <w:rFonts w:ascii="Arial" w:hAnsi="Arial" w:cs="Arial"/>
          <w:b/>
          <w:sz w:val="24"/>
          <w:szCs w:val="24"/>
        </w:rPr>
        <w:t>porządku</w:t>
      </w:r>
      <w:proofErr w:type="spellEnd"/>
      <w:r w:rsidRPr="00F705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05EC">
        <w:rPr>
          <w:rFonts w:ascii="Arial" w:hAnsi="Arial" w:cs="Arial"/>
          <w:b/>
          <w:sz w:val="24"/>
          <w:szCs w:val="24"/>
        </w:rPr>
        <w:t>obrad</w:t>
      </w:r>
      <w:proofErr w:type="spellEnd"/>
    </w:p>
    <w:p w:rsidR="00DB4810" w:rsidRDefault="00DB4810" w:rsidP="00953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3804">
        <w:rPr>
          <w:rFonts w:ascii="Arial" w:hAnsi="Arial" w:cs="Arial"/>
          <w:sz w:val="24"/>
          <w:szCs w:val="24"/>
        </w:rPr>
        <w:t>Nikt nie zgłosił</w:t>
      </w:r>
      <w:r>
        <w:rPr>
          <w:rFonts w:ascii="Arial" w:hAnsi="Arial" w:cs="Arial"/>
          <w:sz w:val="24"/>
          <w:szCs w:val="24"/>
        </w:rPr>
        <w:t xml:space="preserve"> uwag do porządku obrad. </w:t>
      </w:r>
      <w:r w:rsidRPr="007E3804">
        <w:rPr>
          <w:rFonts w:ascii="Arial" w:hAnsi="Arial" w:cs="Arial"/>
          <w:sz w:val="24"/>
          <w:szCs w:val="24"/>
        </w:rPr>
        <w:t xml:space="preserve">Wyniki głosowania: </w:t>
      </w:r>
      <w:r>
        <w:rPr>
          <w:rFonts w:ascii="Arial" w:hAnsi="Arial" w:cs="Arial"/>
          <w:sz w:val="24"/>
          <w:szCs w:val="24"/>
        </w:rPr>
        <w:t>uprawnione do głosowania były 34 osoby, w głosowaniu udział wzięł</w:t>
      </w:r>
      <w:r w:rsidR="00ED4654">
        <w:rPr>
          <w:rFonts w:ascii="Arial" w:hAnsi="Arial" w:cs="Arial"/>
          <w:sz w:val="24"/>
          <w:szCs w:val="24"/>
        </w:rPr>
        <w:t xml:space="preserve">y 23 </w:t>
      </w:r>
      <w:r w:rsidRPr="004279B9">
        <w:rPr>
          <w:rFonts w:ascii="Arial" w:hAnsi="Arial" w:cs="Arial"/>
          <w:sz w:val="24"/>
          <w:szCs w:val="24"/>
        </w:rPr>
        <w:t>os</w:t>
      </w:r>
      <w:r w:rsidR="00ED4654">
        <w:rPr>
          <w:rFonts w:ascii="Arial" w:hAnsi="Arial" w:cs="Arial"/>
          <w:sz w:val="24"/>
          <w:szCs w:val="24"/>
        </w:rPr>
        <w:t>o</w:t>
      </w:r>
      <w:r w:rsidRPr="004279B9">
        <w:rPr>
          <w:rFonts w:ascii="Arial" w:hAnsi="Arial" w:cs="Arial"/>
          <w:sz w:val="24"/>
          <w:szCs w:val="24"/>
        </w:rPr>
        <w:t>b</w:t>
      </w:r>
      <w:r w:rsidR="00ED4654">
        <w:rPr>
          <w:rFonts w:ascii="Arial" w:hAnsi="Arial" w:cs="Arial"/>
          <w:sz w:val="24"/>
          <w:szCs w:val="24"/>
        </w:rPr>
        <w:t>y</w:t>
      </w:r>
      <w:r w:rsidRPr="004279B9">
        <w:rPr>
          <w:rFonts w:ascii="Arial" w:hAnsi="Arial" w:cs="Arial"/>
          <w:sz w:val="24"/>
          <w:szCs w:val="24"/>
        </w:rPr>
        <w:t>, za</w:t>
      </w:r>
      <w:r w:rsidR="00E41574">
        <w:rPr>
          <w:rFonts w:ascii="Arial" w:hAnsi="Arial" w:cs="Arial"/>
          <w:sz w:val="24"/>
          <w:szCs w:val="24"/>
        </w:rPr>
        <w:t xml:space="preserve"> -</w:t>
      </w:r>
      <w:r w:rsidRPr="004279B9">
        <w:rPr>
          <w:rFonts w:ascii="Arial" w:hAnsi="Arial" w:cs="Arial"/>
          <w:sz w:val="24"/>
          <w:szCs w:val="24"/>
        </w:rPr>
        <w:t xml:space="preserve"> </w:t>
      </w:r>
      <w:r w:rsidR="00ED4654">
        <w:rPr>
          <w:rFonts w:ascii="Arial" w:hAnsi="Arial" w:cs="Arial"/>
          <w:sz w:val="24"/>
          <w:szCs w:val="24"/>
        </w:rPr>
        <w:t>głosowały 23 osoby</w:t>
      </w:r>
      <w:r w:rsidRPr="004279B9">
        <w:rPr>
          <w:rFonts w:ascii="Arial" w:hAnsi="Arial" w:cs="Arial"/>
          <w:sz w:val="24"/>
          <w:szCs w:val="24"/>
        </w:rPr>
        <w:t xml:space="preserve">, przeciw - </w:t>
      </w:r>
      <w:r w:rsidR="00ED4654">
        <w:rPr>
          <w:rFonts w:ascii="Arial" w:hAnsi="Arial" w:cs="Arial"/>
          <w:sz w:val="24"/>
          <w:szCs w:val="24"/>
        </w:rPr>
        <w:t>0</w:t>
      </w:r>
      <w:r w:rsidRPr="004279B9">
        <w:rPr>
          <w:rFonts w:ascii="Arial" w:hAnsi="Arial" w:cs="Arial"/>
          <w:sz w:val="24"/>
          <w:szCs w:val="24"/>
        </w:rPr>
        <w:t xml:space="preserve">, wstrzymujących się </w:t>
      </w:r>
      <w:r w:rsidR="00ED4654">
        <w:rPr>
          <w:rFonts w:ascii="Arial" w:hAnsi="Arial" w:cs="Arial"/>
          <w:sz w:val="24"/>
          <w:szCs w:val="24"/>
        </w:rPr>
        <w:t>–</w:t>
      </w:r>
      <w:r w:rsidRPr="004279B9">
        <w:rPr>
          <w:rFonts w:ascii="Arial" w:hAnsi="Arial" w:cs="Arial"/>
          <w:sz w:val="24"/>
          <w:szCs w:val="24"/>
        </w:rPr>
        <w:t xml:space="preserve"> </w:t>
      </w:r>
      <w:r w:rsidR="00ED4654">
        <w:rPr>
          <w:rFonts w:ascii="Arial" w:hAnsi="Arial" w:cs="Arial"/>
          <w:sz w:val="24"/>
          <w:szCs w:val="24"/>
        </w:rPr>
        <w:t xml:space="preserve">0. </w:t>
      </w:r>
      <w:r>
        <w:rPr>
          <w:rFonts w:ascii="Arial" w:hAnsi="Arial" w:cs="Arial"/>
          <w:sz w:val="24"/>
          <w:szCs w:val="24"/>
        </w:rPr>
        <w:t>Poniższy porządek obrad został przyjęty</w:t>
      </w:r>
    </w:p>
    <w:p w:rsidR="00C93C87" w:rsidRPr="00C93C87" w:rsidRDefault="00C93C87" w:rsidP="0095349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B4810" w:rsidRDefault="00DB4810" w:rsidP="009534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9E2">
        <w:rPr>
          <w:rFonts w:ascii="Arial" w:hAnsi="Arial" w:cs="Arial"/>
          <w:sz w:val="24"/>
          <w:szCs w:val="24"/>
        </w:rPr>
        <w:t>Porządek obrad</w:t>
      </w:r>
      <w:r>
        <w:rPr>
          <w:rFonts w:ascii="Arial" w:hAnsi="Arial" w:cs="Arial"/>
          <w:b/>
          <w:sz w:val="24"/>
          <w:szCs w:val="24"/>
        </w:rPr>
        <w:t>: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>Przyjęcie porządku obrad.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Przyjęcie protokołu z 4. posiedzenia RND </w:t>
      </w:r>
      <w:proofErr w:type="spellStart"/>
      <w:r w:rsidRPr="00A120D6">
        <w:rPr>
          <w:rFonts w:ascii="Arial" w:hAnsi="Arial" w:cs="Arial"/>
          <w:sz w:val="24"/>
          <w:szCs w:val="24"/>
        </w:rPr>
        <w:t>NoZiŚ</w:t>
      </w:r>
      <w:proofErr w:type="spellEnd"/>
      <w:r w:rsidRPr="00A120D6">
        <w:rPr>
          <w:rFonts w:ascii="Arial" w:hAnsi="Arial" w:cs="Arial"/>
          <w:sz w:val="24"/>
          <w:szCs w:val="24"/>
        </w:rPr>
        <w:t xml:space="preserve"> z dnia 24 czerwca 2021 r</w:t>
      </w:r>
      <w:r w:rsidR="00E41574">
        <w:rPr>
          <w:rFonts w:ascii="Arial" w:hAnsi="Arial" w:cs="Arial"/>
          <w:sz w:val="24"/>
          <w:szCs w:val="24"/>
        </w:rPr>
        <w:t>oku</w:t>
      </w:r>
      <w:r w:rsidRPr="00A120D6">
        <w:rPr>
          <w:rFonts w:ascii="Arial" w:hAnsi="Arial" w:cs="Arial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Sprawa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powołania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recenzentów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rozprawy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doktorskiej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przewodzie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doktorskim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mgr</w:t>
      </w:r>
      <w:proofErr w:type="spellEnd"/>
      <w:r w:rsidR="002F212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  <w:lang w:val="en-US"/>
        </w:rPr>
        <w:t>Agaty</w:t>
      </w:r>
      <w:proofErr w:type="spellEnd"/>
      <w:r w:rsidRPr="00A120D6">
        <w:rPr>
          <w:rFonts w:ascii="Arial" w:hAnsi="Arial" w:cs="Arial"/>
          <w:sz w:val="24"/>
          <w:szCs w:val="24"/>
          <w:lang w:val="en-US"/>
        </w:rPr>
        <w:t xml:space="preserve"> Trojan.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>z dyscypliny podstawowej (geologia) w przewodzie doktorskim mgr Agaty Trojan.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>z dyscypliny dodatkowej (filozofia) w przewodzie doktorskim mgr Agaty Trojan.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>z języka obcego nowożytnego (język angielski) w przewodzie doktorskim mgr Agaty Trojan.</w:t>
      </w:r>
    </w:p>
    <w:p w:rsidR="00A120D6" w:rsidRPr="00A120D6" w:rsidRDefault="00A120D6" w:rsidP="00E41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20D6">
        <w:rPr>
          <w:rFonts w:ascii="Arial" w:hAnsi="Arial" w:cs="Arial"/>
          <w:color w:val="000000"/>
          <w:sz w:val="24"/>
          <w:szCs w:val="24"/>
        </w:rPr>
        <w:t>Sprawa powołania Komisji Doktorskiej w przewodzie doktorskim mgr Agaty Trojan.</w:t>
      </w:r>
    </w:p>
    <w:p w:rsidR="00A120D6" w:rsidRPr="00A120D6" w:rsidRDefault="00A120D6" w:rsidP="00E41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20D6">
        <w:rPr>
          <w:rFonts w:ascii="Arial" w:hAnsi="Arial" w:cs="Arial"/>
          <w:color w:val="000000"/>
          <w:sz w:val="24"/>
          <w:szCs w:val="24"/>
        </w:rPr>
        <w:t xml:space="preserve">Sprawa powołania recenzentów rozprawy doktorskiej w przewodzie doktorskim mgr. Mariusza </w:t>
      </w:r>
      <w:proofErr w:type="spellStart"/>
      <w:r w:rsidRPr="00A120D6">
        <w:rPr>
          <w:rFonts w:ascii="Arial" w:hAnsi="Arial" w:cs="Arial"/>
          <w:color w:val="000000"/>
          <w:sz w:val="24"/>
          <w:szCs w:val="24"/>
        </w:rPr>
        <w:t>Niechwedowicza</w:t>
      </w:r>
      <w:proofErr w:type="spellEnd"/>
      <w:r w:rsidRPr="00A120D6">
        <w:rPr>
          <w:rFonts w:ascii="Arial" w:hAnsi="Arial" w:cs="Arial"/>
          <w:color w:val="000000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84238757"/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 xml:space="preserve">z dyscypliny podstawowej (geologia) w przewodzie doktorskim mgr. Mariusza </w:t>
      </w:r>
      <w:proofErr w:type="spellStart"/>
      <w:r w:rsidRPr="00A120D6">
        <w:rPr>
          <w:rFonts w:ascii="Arial" w:hAnsi="Arial" w:cs="Arial"/>
          <w:sz w:val="24"/>
          <w:szCs w:val="24"/>
        </w:rPr>
        <w:t>Niechwedowicza</w:t>
      </w:r>
      <w:proofErr w:type="spellEnd"/>
      <w:r w:rsidRPr="00A120D6">
        <w:rPr>
          <w:rFonts w:ascii="Arial" w:hAnsi="Arial" w:cs="Arial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84238802"/>
      <w:bookmarkEnd w:id="0"/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 xml:space="preserve">z dyscypliny dodatkowej (filozofia) w przewodzie doktorskim mgr. Mariusza </w:t>
      </w:r>
      <w:proofErr w:type="spellStart"/>
      <w:r w:rsidRPr="00A120D6">
        <w:rPr>
          <w:rFonts w:ascii="Arial" w:hAnsi="Arial" w:cs="Arial"/>
          <w:sz w:val="24"/>
          <w:szCs w:val="24"/>
        </w:rPr>
        <w:t>Niechwedowicza</w:t>
      </w:r>
      <w:proofErr w:type="spellEnd"/>
      <w:r w:rsidRPr="00A120D6">
        <w:rPr>
          <w:rFonts w:ascii="Arial" w:hAnsi="Arial" w:cs="Arial"/>
          <w:sz w:val="24"/>
          <w:szCs w:val="24"/>
        </w:rPr>
        <w:t>.</w:t>
      </w:r>
    </w:p>
    <w:bookmarkEnd w:id="1"/>
    <w:p w:rsidR="00A120D6" w:rsidRPr="00A120D6" w:rsidRDefault="00A120D6" w:rsidP="00E41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powołania Komisji Egzaminacyjnej do przeprowadzenia egzaminu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 xml:space="preserve">z języka obcego nowożytnego (język angielski) w przewodzie doktorskim mgr. Mariusza </w:t>
      </w:r>
      <w:proofErr w:type="spellStart"/>
      <w:r w:rsidRPr="00A120D6">
        <w:rPr>
          <w:rFonts w:ascii="Arial" w:hAnsi="Arial" w:cs="Arial"/>
          <w:sz w:val="24"/>
          <w:szCs w:val="24"/>
        </w:rPr>
        <w:t>Niechwedowicza</w:t>
      </w:r>
      <w:proofErr w:type="spellEnd"/>
      <w:r w:rsidRPr="00A120D6">
        <w:rPr>
          <w:rFonts w:ascii="Arial" w:hAnsi="Arial" w:cs="Arial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20D6">
        <w:rPr>
          <w:rFonts w:ascii="Arial" w:hAnsi="Arial" w:cs="Arial"/>
          <w:color w:val="000000"/>
          <w:sz w:val="24"/>
          <w:szCs w:val="24"/>
        </w:rPr>
        <w:t xml:space="preserve">Sprawa powołania Komisji Doktorskiej w przewodzie doktorskim mgr. Mariusza </w:t>
      </w:r>
      <w:proofErr w:type="spellStart"/>
      <w:r w:rsidRPr="00A120D6">
        <w:rPr>
          <w:rFonts w:ascii="Arial" w:hAnsi="Arial" w:cs="Arial"/>
          <w:color w:val="000000"/>
          <w:sz w:val="24"/>
          <w:szCs w:val="24"/>
        </w:rPr>
        <w:t>Niechwedowicza</w:t>
      </w:r>
      <w:proofErr w:type="spellEnd"/>
      <w:r w:rsidRPr="00A120D6">
        <w:rPr>
          <w:rFonts w:ascii="Arial" w:hAnsi="Arial" w:cs="Arial"/>
          <w:color w:val="000000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lastRenderedPageBreak/>
        <w:t xml:space="preserve">Sprawa powołania trzeciego recenzenta rozprawy doktorskiej w przewodzie doktorskim mgr. </w:t>
      </w:r>
      <w:proofErr w:type="spellStart"/>
      <w:r w:rsidRPr="00A120D6">
        <w:rPr>
          <w:rFonts w:ascii="Arial" w:hAnsi="Arial" w:cs="Arial"/>
          <w:sz w:val="24"/>
          <w:szCs w:val="24"/>
        </w:rPr>
        <w:t>Prakasha</w:t>
      </w:r>
      <w:proofErr w:type="spellEnd"/>
      <w:r w:rsidRPr="00A1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</w:rPr>
        <w:t>Madhava</w:t>
      </w:r>
      <w:proofErr w:type="spellEnd"/>
      <w:r w:rsidRPr="00A120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0D6">
        <w:rPr>
          <w:rFonts w:ascii="Arial" w:hAnsi="Arial" w:cs="Arial"/>
          <w:sz w:val="24"/>
          <w:szCs w:val="24"/>
        </w:rPr>
        <w:t>Nimbalkara</w:t>
      </w:r>
      <w:proofErr w:type="spellEnd"/>
      <w:r w:rsidRPr="00A120D6">
        <w:rPr>
          <w:rFonts w:ascii="Arial" w:hAnsi="Arial" w:cs="Arial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84317768"/>
      <w:r w:rsidRPr="00A120D6">
        <w:rPr>
          <w:rFonts w:ascii="Arial" w:hAnsi="Arial" w:cs="Arial"/>
          <w:sz w:val="24"/>
          <w:szCs w:val="24"/>
        </w:rPr>
        <w:t xml:space="preserve">Sprawa wyznaczenia promotora w postępowaniu, w sprawie nadania stopnia doktora, w dziedzinie nauk ścisłych i przyrodniczych, w dyscyplinie nauki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>o Ziemi i środowisku mgr. Emilowi Wójcikowi.</w:t>
      </w:r>
    </w:p>
    <w:bookmarkEnd w:id="2"/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wyznaczenia promotora i promotora pomocniczego w postępowaniu, w sprawie nadania stopnia doktora, w dziedzinie nauk ścisłych </w:t>
      </w:r>
      <w:r w:rsidR="008D4B0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>i przyrodniczych, w dyscyplinie nauki o Ziemi i środowisku mgr. Radosławowi Staniszewskiemu.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wyznaczenia promotora w postępowaniu, w sprawie nadania stopnia doktora, w dziedzinie nauk ścisłych i przyrodniczych, w dyscyplinie nauki </w:t>
      </w:r>
      <w:r w:rsidR="00E41574">
        <w:rPr>
          <w:rFonts w:ascii="Arial" w:hAnsi="Arial" w:cs="Arial"/>
          <w:sz w:val="24"/>
          <w:szCs w:val="24"/>
        </w:rPr>
        <w:br/>
      </w:r>
      <w:r w:rsidRPr="00A120D6">
        <w:rPr>
          <w:rFonts w:ascii="Arial" w:hAnsi="Arial" w:cs="Arial"/>
          <w:sz w:val="24"/>
          <w:szCs w:val="24"/>
        </w:rPr>
        <w:t xml:space="preserve">o Ziemi i środowisku mgr. Michałowi </w:t>
      </w:r>
      <w:proofErr w:type="spellStart"/>
      <w:r w:rsidRPr="00A120D6">
        <w:rPr>
          <w:rFonts w:ascii="Arial" w:hAnsi="Arial" w:cs="Arial"/>
          <w:sz w:val="24"/>
          <w:szCs w:val="24"/>
        </w:rPr>
        <w:t>Cyglickiemu</w:t>
      </w:r>
      <w:proofErr w:type="spellEnd"/>
      <w:r w:rsidRPr="00A120D6">
        <w:rPr>
          <w:rFonts w:ascii="Arial" w:hAnsi="Arial" w:cs="Arial"/>
          <w:sz w:val="24"/>
          <w:szCs w:val="24"/>
        </w:rPr>
        <w:t>.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 xml:space="preserve">Sprawa powołania przedstawiciela RND </w:t>
      </w:r>
      <w:proofErr w:type="spellStart"/>
      <w:r w:rsidRPr="00A120D6">
        <w:rPr>
          <w:rFonts w:ascii="Arial" w:hAnsi="Arial" w:cs="Arial"/>
          <w:sz w:val="24"/>
          <w:szCs w:val="24"/>
        </w:rPr>
        <w:t>NoZiŚ</w:t>
      </w:r>
      <w:proofErr w:type="spellEnd"/>
      <w:r w:rsidRPr="00A120D6">
        <w:rPr>
          <w:rFonts w:ascii="Arial" w:hAnsi="Arial" w:cs="Arial"/>
          <w:sz w:val="24"/>
          <w:szCs w:val="24"/>
        </w:rPr>
        <w:t xml:space="preserve"> na członka do składu Komisji ds. rozstrzygnięcia konkursu na dwa stanowiska adiunkta badawczo-dydaktycznego na Wydziale Fizyki UW.</w:t>
      </w:r>
    </w:p>
    <w:p w:rsidR="00A120D6" w:rsidRPr="00A120D6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>Sprawa poparcia kandydatury prof. dr hab. Hanny Pawłowskiej (Instytut Geofizyki, Wydział Fizyki UW) na członka korespondenta PAN.</w:t>
      </w:r>
    </w:p>
    <w:p w:rsidR="00DB4810" w:rsidRPr="0081396B" w:rsidRDefault="00A120D6" w:rsidP="00E41574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120D6">
        <w:rPr>
          <w:rFonts w:ascii="Arial" w:hAnsi="Arial" w:cs="Arial"/>
          <w:sz w:val="24"/>
          <w:szCs w:val="24"/>
        </w:rPr>
        <w:t>Komunikaty i wolne wnioski.</w:t>
      </w:r>
    </w:p>
    <w:p w:rsidR="00DB4810" w:rsidRDefault="00DB4810" w:rsidP="00E41574">
      <w:pPr>
        <w:pStyle w:val="Default"/>
        <w:numPr>
          <w:ilvl w:val="0"/>
          <w:numId w:val="3"/>
        </w:numPr>
        <w:rPr>
          <w:b/>
        </w:rPr>
      </w:pPr>
      <w:r>
        <w:rPr>
          <w:b/>
        </w:rPr>
        <w:t xml:space="preserve">Przyjęcie protokołu z </w:t>
      </w:r>
      <w:r w:rsidR="00FE5CD1">
        <w:rPr>
          <w:b/>
        </w:rPr>
        <w:t>4</w:t>
      </w:r>
      <w:r>
        <w:rPr>
          <w:b/>
        </w:rPr>
        <w:t xml:space="preserve">. </w:t>
      </w:r>
      <w:r w:rsidR="000471DF">
        <w:rPr>
          <w:b/>
        </w:rPr>
        <w:t>p</w:t>
      </w:r>
      <w:r>
        <w:rPr>
          <w:b/>
        </w:rPr>
        <w:t xml:space="preserve">osiedzenia RND </w:t>
      </w:r>
      <w:proofErr w:type="spellStart"/>
      <w:r>
        <w:rPr>
          <w:b/>
        </w:rPr>
        <w:t>NoZiŚ</w:t>
      </w:r>
      <w:proofErr w:type="spellEnd"/>
      <w:r>
        <w:rPr>
          <w:b/>
        </w:rPr>
        <w:t xml:space="preserve"> II kadencji.</w:t>
      </w:r>
    </w:p>
    <w:p w:rsidR="00E41574" w:rsidRPr="00E41574" w:rsidRDefault="00E41574" w:rsidP="00E41574">
      <w:pPr>
        <w:pStyle w:val="Default"/>
        <w:rPr>
          <w:b/>
          <w:sz w:val="16"/>
          <w:szCs w:val="16"/>
        </w:rPr>
      </w:pPr>
    </w:p>
    <w:p w:rsidR="00DB4810" w:rsidRDefault="00DB4810" w:rsidP="00E41574">
      <w:pPr>
        <w:pStyle w:val="Default"/>
        <w:ind w:firstLine="708"/>
        <w:jc w:val="both"/>
      </w:pPr>
      <w:r w:rsidRPr="00B05000">
        <w:t>Przewodnicząc</w:t>
      </w:r>
      <w:r>
        <w:t xml:space="preserve">y Rady zapytał o uwagi do protokołu. Uwag nie zgłoszono, wobec powyższego zarządził głosowanie. </w:t>
      </w:r>
    </w:p>
    <w:p w:rsidR="00DB4810" w:rsidRDefault="00DB4810" w:rsidP="00E41574">
      <w:pPr>
        <w:pStyle w:val="Default"/>
        <w:ind w:firstLine="708"/>
        <w:jc w:val="both"/>
      </w:pPr>
      <w:r w:rsidRPr="00B05000">
        <w:t>Wyniki</w:t>
      </w:r>
      <w:r>
        <w:t xml:space="preserve"> głosowania: uprawnione do głosowania były 34 osoby, w głosowaniu </w:t>
      </w:r>
      <w:r w:rsidRPr="006272A7">
        <w:t>udział wzięł</w:t>
      </w:r>
      <w:r w:rsidR="00FE5CD1">
        <w:t>y</w:t>
      </w:r>
      <w:r w:rsidRPr="006272A7">
        <w:t xml:space="preserve"> </w:t>
      </w:r>
      <w:r>
        <w:t>2</w:t>
      </w:r>
      <w:r w:rsidR="00FE5CD1">
        <w:t>4</w:t>
      </w:r>
      <w:r w:rsidRPr="006272A7">
        <w:t xml:space="preserve"> os</w:t>
      </w:r>
      <w:r w:rsidR="00FE5CD1">
        <w:t>o</w:t>
      </w:r>
      <w:r w:rsidRPr="006272A7">
        <w:t>b</w:t>
      </w:r>
      <w:r w:rsidR="00FE5CD1">
        <w:t>y</w:t>
      </w:r>
      <w:r w:rsidRPr="006272A7">
        <w:t xml:space="preserve">; za </w:t>
      </w:r>
      <w:r w:rsidR="0042218A">
        <w:t>głosował</w:t>
      </w:r>
      <w:r w:rsidR="00FE5CD1">
        <w:t>y</w:t>
      </w:r>
      <w:r w:rsidR="00E41574">
        <w:t xml:space="preserve"> -</w:t>
      </w:r>
      <w:r w:rsidRPr="006272A7">
        <w:t xml:space="preserve"> </w:t>
      </w:r>
      <w:r>
        <w:t>2</w:t>
      </w:r>
      <w:r w:rsidR="00FE5CD1">
        <w:t>3</w:t>
      </w:r>
      <w:r w:rsidR="0042218A">
        <w:t xml:space="preserve"> os</w:t>
      </w:r>
      <w:r w:rsidR="00FE5CD1">
        <w:t>o</w:t>
      </w:r>
      <w:r w:rsidR="0042218A">
        <w:t>b</w:t>
      </w:r>
      <w:r w:rsidR="00FE5CD1">
        <w:t>y</w:t>
      </w:r>
      <w:r w:rsidRPr="006272A7">
        <w:t xml:space="preserve">, przeciw - </w:t>
      </w:r>
      <w:r>
        <w:t>0</w:t>
      </w:r>
      <w:r w:rsidRPr="006272A7">
        <w:t>, wstrzymujących się</w:t>
      </w:r>
      <w:r w:rsidR="00E41574">
        <w:t xml:space="preserve"> - </w:t>
      </w:r>
      <w:r>
        <w:t>0</w:t>
      </w:r>
      <w:r w:rsidR="00FE5CD1">
        <w:t>, nie zaznaczono żadnej odpowiedzi - 1</w:t>
      </w:r>
      <w:r w:rsidRPr="006272A7">
        <w:t>.</w:t>
      </w:r>
      <w:r>
        <w:t xml:space="preserve"> Protokół z </w:t>
      </w:r>
      <w:r w:rsidR="00FE5CD1">
        <w:t>4</w:t>
      </w:r>
      <w:r>
        <w:t xml:space="preserve">. posiedzenia RND </w:t>
      </w:r>
      <w:proofErr w:type="spellStart"/>
      <w:r>
        <w:t>NoZiŚ</w:t>
      </w:r>
      <w:proofErr w:type="spellEnd"/>
      <w:r>
        <w:t xml:space="preserve"> z dnia 2</w:t>
      </w:r>
      <w:r w:rsidR="00FE5CD1">
        <w:t>4 czerwc</w:t>
      </w:r>
      <w:r>
        <w:t>a 2021 roku został przyjęty.</w:t>
      </w:r>
    </w:p>
    <w:p w:rsidR="00DB4810" w:rsidRPr="00367D9A" w:rsidRDefault="00DB4810" w:rsidP="00E41574">
      <w:pPr>
        <w:pStyle w:val="Default"/>
        <w:jc w:val="both"/>
        <w:rPr>
          <w:sz w:val="16"/>
          <w:szCs w:val="16"/>
        </w:rPr>
      </w:pPr>
    </w:p>
    <w:p w:rsidR="008B34A6" w:rsidRPr="008B34A6" w:rsidRDefault="002E1DE6" w:rsidP="008B34A6">
      <w:pPr>
        <w:numPr>
          <w:ilvl w:val="0"/>
          <w:numId w:val="3"/>
        </w:numPr>
        <w:spacing w:after="12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Sprawa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powołania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recenzentów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rozprawy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doktorskiej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64E87">
        <w:rPr>
          <w:rFonts w:ascii="Arial" w:hAnsi="Arial" w:cs="Arial"/>
          <w:b/>
          <w:sz w:val="24"/>
          <w:szCs w:val="24"/>
          <w:lang w:val="en-US"/>
        </w:rPr>
        <w:br/>
      </w:r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w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przewodzie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doktorskim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mgr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E1DE6">
        <w:rPr>
          <w:rFonts w:ascii="Arial" w:hAnsi="Arial" w:cs="Arial"/>
          <w:b/>
          <w:sz w:val="24"/>
          <w:szCs w:val="24"/>
          <w:lang w:val="en-US"/>
        </w:rPr>
        <w:t>Agaty</w:t>
      </w:r>
      <w:proofErr w:type="spellEnd"/>
      <w:r w:rsidRPr="002E1DE6">
        <w:rPr>
          <w:rFonts w:ascii="Arial" w:hAnsi="Arial" w:cs="Arial"/>
          <w:b/>
          <w:sz w:val="24"/>
          <w:szCs w:val="24"/>
          <w:lang w:val="en-US"/>
        </w:rPr>
        <w:t xml:space="preserve"> Trojan</w:t>
      </w:r>
      <w:bookmarkStart w:id="3" w:name="_Hlk83978886"/>
      <w:r w:rsidR="008B34A6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B34A6" w:rsidRPr="008B34A6" w:rsidRDefault="008B34A6" w:rsidP="008B34A6">
      <w:pPr>
        <w:spacing w:after="120" w:line="256" w:lineRule="auto"/>
        <w:ind w:left="1571"/>
        <w:contextualSpacing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3D2E07" w:rsidRDefault="008B34A6" w:rsidP="0086098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wstępie dr hab. Marcin Szymanek, prof. ucz. poinformował iż, w dniu </w:t>
      </w:r>
      <w:r w:rsidR="003D2E07" w:rsidRPr="009765EC">
        <w:rPr>
          <w:rFonts w:ascii="Arial" w:eastAsia="Times New Roman" w:hAnsi="Arial" w:cs="Arial"/>
          <w:sz w:val="24"/>
          <w:szCs w:val="24"/>
        </w:rPr>
        <w:t>15.06.2021</w:t>
      </w:r>
      <w:r w:rsidR="003D5C4E">
        <w:rPr>
          <w:rFonts w:ascii="Arial" w:eastAsia="Times New Roman" w:hAnsi="Arial" w:cs="Arial"/>
          <w:sz w:val="24"/>
          <w:szCs w:val="24"/>
        </w:rPr>
        <w:t xml:space="preserve"> roku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 Dziekan Wydziału Geologii UW, dr hab. Ewa Falkowska, prof. ucz. zwróciła się z prośbą o nadanie biegu sprawie w związku ze złożeniem przez </w:t>
      </w:r>
      <w:r w:rsidR="003D5C4E">
        <w:rPr>
          <w:rFonts w:ascii="Arial" w:eastAsia="Times New Roman" w:hAnsi="Arial" w:cs="Arial"/>
          <w:sz w:val="24"/>
          <w:szCs w:val="24"/>
        </w:rPr>
        <w:br/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mgr Agatę Trojan rozprawy doktorskiej </w:t>
      </w:r>
      <w:proofErr w:type="spellStart"/>
      <w:r w:rsidR="003D2E07" w:rsidRPr="009765EC">
        <w:rPr>
          <w:rFonts w:ascii="Arial" w:eastAsia="Times New Roman" w:hAnsi="Arial" w:cs="Arial"/>
          <w:sz w:val="24"/>
          <w:szCs w:val="24"/>
        </w:rPr>
        <w:t>pt</w:t>
      </w:r>
      <w:proofErr w:type="spellEnd"/>
      <w:r w:rsidR="003D2E07" w:rsidRPr="009765EC">
        <w:rPr>
          <w:rFonts w:ascii="Arial" w:eastAsia="Times New Roman" w:hAnsi="Arial" w:cs="Arial"/>
          <w:sz w:val="24"/>
          <w:szCs w:val="24"/>
        </w:rPr>
        <w:t>: "</w:t>
      </w:r>
      <w:r w:rsidR="003D2E07" w:rsidRPr="00174475">
        <w:rPr>
          <w:rFonts w:ascii="Arial" w:eastAsia="Times New Roman" w:hAnsi="Arial" w:cs="Arial"/>
          <w:i/>
          <w:sz w:val="24"/>
          <w:szCs w:val="24"/>
        </w:rPr>
        <w:t xml:space="preserve">Charakterystyka geochemiczna oraz przemiany diagenetyczne </w:t>
      </w:r>
      <w:proofErr w:type="spellStart"/>
      <w:r w:rsidR="003D2E07" w:rsidRPr="00174475">
        <w:rPr>
          <w:rFonts w:ascii="Arial" w:eastAsia="Times New Roman" w:hAnsi="Arial" w:cs="Arial"/>
          <w:i/>
          <w:sz w:val="24"/>
          <w:szCs w:val="24"/>
        </w:rPr>
        <w:t>środkowodewońskich</w:t>
      </w:r>
      <w:proofErr w:type="spellEnd"/>
      <w:r w:rsidR="003D2E07" w:rsidRPr="00174475">
        <w:rPr>
          <w:rFonts w:ascii="Arial" w:eastAsia="Times New Roman" w:hAnsi="Arial" w:cs="Arial"/>
          <w:i/>
          <w:sz w:val="24"/>
          <w:szCs w:val="24"/>
        </w:rPr>
        <w:t xml:space="preserve"> dolomitów Gór Świętokrzyskich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" </w:t>
      </w:r>
      <w:r w:rsidR="009765EC">
        <w:rPr>
          <w:rFonts w:ascii="Arial" w:eastAsia="Times New Roman" w:hAnsi="Arial" w:cs="Arial"/>
          <w:sz w:val="24"/>
          <w:szCs w:val="24"/>
        </w:rPr>
        <w:t xml:space="preserve">Promotorami w przewodzie doktorskim są </w:t>
      </w:r>
      <w:r w:rsidR="003D2E07" w:rsidRPr="009765EC">
        <w:rPr>
          <w:rFonts w:ascii="Arial" w:eastAsia="Times New Roman" w:hAnsi="Arial" w:cs="Arial"/>
          <w:sz w:val="24"/>
          <w:szCs w:val="24"/>
        </w:rPr>
        <w:t>prof. dr hab. L</w:t>
      </w:r>
      <w:r w:rsidR="009765EC">
        <w:rPr>
          <w:rFonts w:ascii="Arial" w:eastAsia="Times New Roman" w:hAnsi="Arial" w:cs="Arial"/>
          <w:sz w:val="24"/>
          <w:szCs w:val="24"/>
        </w:rPr>
        <w:t>eszek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 Marynowski (Wydział Nauk o Ziemi UŚ)</w:t>
      </w:r>
      <w:r w:rsidR="009765EC">
        <w:rPr>
          <w:rFonts w:ascii="Arial" w:eastAsia="Times New Roman" w:hAnsi="Arial" w:cs="Arial"/>
          <w:sz w:val="24"/>
          <w:szCs w:val="24"/>
        </w:rPr>
        <w:t xml:space="preserve"> oraz </w:t>
      </w:r>
      <w:r w:rsidR="003D2E07" w:rsidRPr="009765EC">
        <w:rPr>
          <w:rFonts w:ascii="Arial" w:eastAsia="Times New Roman" w:hAnsi="Arial" w:cs="Arial"/>
          <w:sz w:val="24"/>
          <w:szCs w:val="24"/>
        </w:rPr>
        <w:t>dr hab. M</w:t>
      </w:r>
      <w:r w:rsidR="0086098D">
        <w:rPr>
          <w:rFonts w:ascii="Arial" w:eastAsia="Times New Roman" w:hAnsi="Arial" w:cs="Arial"/>
          <w:sz w:val="24"/>
          <w:szCs w:val="24"/>
        </w:rPr>
        <w:t>aciej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 Bojanowski, prof. </w:t>
      </w:r>
      <w:r w:rsidR="00354575">
        <w:rPr>
          <w:rFonts w:ascii="Arial" w:eastAsia="Times New Roman" w:hAnsi="Arial" w:cs="Arial"/>
          <w:sz w:val="24"/>
          <w:szCs w:val="24"/>
        </w:rPr>
        <w:t>inst.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 (Instytut Nauk Geologicznych PAN).</w:t>
      </w:r>
      <w:r w:rsidR="0086098D">
        <w:rPr>
          <w:rFonts w:ascii="Arial" w:eastAsia="Times New Roman" w:hAnsi="Arial" w:cs="Arial"/>
          <w:sz w:val="24"/>
          <w:szCs w:val="24"/>
        </w:rPr>
        <w:t xml:space="preserve"> </w:t>
      </w:r>
      <w:r w:rsidR="003D2E07" w:rsidRPr="009765EC">
        <w:rPr>
          <w:rFonts w:ascii="Arial" w:eastAsia="Times New Roman" w:hAnsi="Arial" w:cs="Arial"/>
          <w:sz w:val="24"/>
          <w:szCs w:val="24"/>
        </w:rPr>
        <w:t xml:space="preserve">Wszczęcie przewodu doktorskiego </w:t>
      </w:r>
      <w:r w:rsidR="009765EC">
        <w:rPr>
          <w:rFonts w:ascii="Arial" w:eastAsia="Times New Roman" w:hAnsi="Arial" w:cs="Arial"/>
          <w:sz w:val="24"/>
          <w:szCs w:val="24"/>
        </w:rPr>
        <w:t xml:space="preserve">nastąpiło </w:t>
      </w:r>
      <w:r w:rsidR="003D2E07" w:rsidRPr="009765EC">
        <w:rPr>
          <w:rFonts w:ascii="Arial" w:eastAsia="Times New Roman" w:hAnsi="Arial" w:cs="Arial"/>
          <w:sz w:val="24"/>
          <w:szCs w:val="24"/>
        </w:rPr>
        <w:t>24</w:t>
      </w:r>
      <w:r w:rsidR="00354575">
        <w:rPr>
          <w:rFonts w:ascii="Arial" w:eastAsia="Times New Roman" w:hAnsi="Arial" w:cs="Arial"/>
          <w:sz w:val="24"/>
          <w:szCs w:val="24"/>
        </w:rPr>
        <w:t>.06.</w:t>
      </w:r>
      <w:r w:rsidR="003D2E07" w:rsidRPr="009765EC">
        <w:rPr>
          <w:rFonts w:ascii="Arial" w:eastAsia="Times New Roman" w:hAnsi="Arial" w:cs="Arial"/>
          <w:sz w:val="24"/>
          <w:szCs w:val="24"/>
        </w:rPr>
        <w:t>2016 roku</w:t>
      </w:r>
      <w:r w:rsidR="009765EC">
        <w:rPr>
          <w:rFonts w:ascii="Arial" w:eastAsia="Times New Roman" w:hAnsi="Arial" w:cs="Arial"/>
          <w:sz w:val="24"/>
          <w:szCs w:val="24"/>
        </w:rPr>
        <w:t>, a praca złożona została 30.11.2020 r</w:t>
      </w:r>
      <w:r w:rsidR="0086098D">
        <w:rPr>
          <w:rFonts w:ascii="Arial" w:eastAsia="Times New Roman" w:hAnsi="Arial" w:cs="Arial"/>
          <w:sz w:val="24"/>
          <w:szCs w:val="24"/>
        </w:rPr>
        <w:t>oku</w:t>
      </w:r>
      <w:r w:rsidR="009765EC">
        <w:rPr>
          <w:rFonts w:ascii="Arial" w:eastAsia="Times New Roman" w:hAnsi="Arial" w:cs="Arial"/>
          <w:sz w:val="24"/>
          <w:szCs w:val="24"/>
        </w:rPr>
        <w:t>.</w:t>
      </w:r>
      <w:r w:rsidR="00354575">
        <w:rPr>
          <w:rFonts w:ascii="Arial" w:eastAsia="Times New Roman" w:hAnsi="Arial" w:cs="Arial"/>
          <w:sz w:val="24"/>
          <w:szCs w:val="24"/>
        </w:rPr>
        <w:t xml:space="preserve"> Jest to doktorat </w:t>
      </w:r>
      <w:r w:rsidR="000471DF">
        <w:rPr>
          <w:rFonts w:ascii="Arial" w:eastAsia="Times New Roman" w:hAnsi="Arial" w:cs="Arial"/>
          <w:sz w:val="24"/>
          <w:szCs w:val="24"/>
        </w:rPr>
        <w:t xml:space="preserve">przeprowadzany zgodnie ze </w:t>
      </w:r>
      <w:r w:rsidR="00354575">
        <w:rPr>
          <w:rFonts w:ascii="Arial" w:eastAsia="Times New Roman" w:hAnsi="Arial" w:cs="Arial"/>
          <w:sz w:val="24"/>
          <w:szCs w:val="24"/>
        </w:rPr>
        <w:t>„star</w:t>
      </w:r>
      <w:r w:rsidR="000471DF">
        <w:rPr>
          <w:rFonts w:ascii="Arial" w:eastAsia="Times New Roman" w:hAnsi="Arial" w:cs="Arial"/>
          <w:sz w:val="24"/>
          <w:szCs w:val="24"/>
        </w:rPr>
        <w:t>ą</w:t>
      </w:r>
      <w:r w:rsidR="00354575">
        <w:rPr>
          <w:rFonts w:ascii="Arial" w:eastAsia="Times New Roman" w:hAnsi="Arial" w:cs="Arial"/>
          <w:sz w:val="24"/>
          <w:szCs w:val="24"/>
        </w:rPr>
        <w:t xml:space="preserve"> procedur</w:t>
      </w:r>
      <w:r w:rsidR="000471DF">
        <w:rPr>
          <w:rFonts w:ascii="Arial" w:eastAsia="Times New Roman" w:hAnsi="Arial" w:cs="Arial"/>
          <w:sz w:val="24"/>
          <w:szCs w:val="24"/>
        </w:rPr>
        <w:t>ą</w:t>
      </w:r>
      <w:r w:rsidR="00354575">
        <w:rPr>
          <w:rFonts w:ascii="Arial" w:eastAsia="Times New Roman" w:hAnsi="Arial" w:cs="Arial"/>
          <w:sz w:val="24"/>
          <w:szCs w:val="24"/>
        </w:rPr>
        <w:t>”</w:t>
      </w:r>
      <w:r w:rsidR="000471DF">
        <w:rPr>
          <w:rFonts w:ascii="Arial" w:eastAsia="Times New Roman" w:hAnsi="Arial" w:cs="Arial"/>
          <w:sz w:val="24"/>
          <w:szCs w:val="24"/>
        </w:rPr>
        <w:t>.</w:t>
      </w:r>
    </w:p>
    <w:p w:rsidR="008B34A6" w:rsidRPr="008B34A6" w:rsidRDefault="008B34A6" w:rsidP="00535FF6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xml-text"/>
          <w:rFonts w:ascii="Arial" w:hAnsi="Arial" w:cs="Arial"/>
          <w:sz w:val="24"/>
          <w:szCs w:val="24"/>
        </w:rPr>
        <w:t>Przewodniczący Rady przedstawił w skrócie sylwetkę Doktorantki, temat</w:t>
      </w:r>
      <w:bookmarkStart w:id="4" w:name="_GoBack"/>
      <w:bookmarkEnd w:id="4"/>
      <w:r>
        <w:rPr>
          <w:rStyle w:val="xml-text"/>
          <w:rFonts w:ascii="Arial" w:hAnsi="Arial" w:cs="Arial"/>
          <w:sz w:val="24"/>
          <w:szCs w:val="24"/>
        </w:rPr>
        <w:t xml:space="preserve"> rozprawy oraz sylwetki kandydatów na recenzentów rozprawy doktorskiej. </w:t>
      </w:r>
    </w:p>
    <w:p w:rsidR="003D2E07" w:rsidRPr="00475711" w:rsidRDefault="003D2E07" w:rsidP="0047571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75711">
        <w:rPr>
          <w:rFonts w:ascii="Arial" w:eastAsia="Times New Roman" w:hAnsi="Arial" w:cs="Arial"/>
          <w:sz w:val="24"/>
          <w:szCs w:val="24"/>
        </w:rPr>
        <w:t xml:space="preserve">Mgr Agata Trojan jest doktorantką w Katedrze Geochemii, Mineralogii </w:t>
      </w:r>
      <w:r w:rsidR="00475711">
        <w:rPr>
          <w:rFonts w:ascii="Arial" w:eastAsia="Times New Roman" w:hAnsi="Arial" w:cs="Arial"/>
          <w:sz w:val="24"/>
          <w:szCs w:val="24"/>
        </w:rPr>
        <w:br/>
      </w:r>
      <w:r w:rsidRPr="00475711">
        <w:rPr>
          <w:rFonts w:ascii="Arial" w:eastAsia="Times New Roman" w:hAnsi="Arial" w:cs="Arial"/>
          <w:sz w:val="24"/>
          <w:szCs w:val="24"/>
        </w:rPr>
        <w:t xml:space="preserve">i Petrologii Wydziału Geologii UW. Pracowała w Instytucie Nauk Geologicznych PAN oraz </w:t>
      </w:r>
      <w:r w:rsidRPr="003D2E07">
        <w:rPr>
          <w:rFonts w:ascii="Arial" w:eastAsia="Times New Roman" w:hAnsi="Arial" w:cs="Arial"/>
          <w:sz w:val="24"/>
          <w:szCs w:val="24"/>
        </w:rPr>
        <w:t xml:space="preserve">Centrum Nauk </w:t>
      </w:r>
      <w:proofErr w:type="spellStart"/>
      <w:r w:rsidRPr="003D2E07">
        <w:rPr>
          <w:rFonts w:ascii="Arial" w:eastAsia="Times New Roman" w:hAnsi="Arial" w:cs="Arial"/>
          <w:sz w:val="24"/>
          <w:szCs w:val="24"/>
        </w:rPr>
        <w:t>Biologiczno</w:t>
      </w:r>
      <w:proofErr w:type="spellEnd"/>
      <w:r w:rsidR="00475711">
        <w:rPr>
          <w:rFonts w:ascii="Arial" w:eastAsia="Times New Roman" w:hAnsi="Arial" w:cs="Arial"/>
          <w:sz w:val="24"/>
          <w:szCs w:val="24"/>
        </w:rPr>
        <w:t xml:space="preserve"> - </w:t>
      </w:r>
      <w:r w:rsidRPr="003D2E07">
        <w:rPr>
          <w:rFonts w:ascii="Arial" w:eastAsia="Times New Roman" w:hAnsi="Arial" w:cs="Arial"/>
          <w:sz w:val="24"/>
          <w:szCs w:val="24"/>
        </w:rPr>
        <w:t xml:space="preserve">Chemicznych UW, obecnie </w:t>
      </w:r>
      <w:r w:rsidR="00475711">
        <w:rPr>
          <w:rFonts w:ascii="Arial" w:eastAsia="Times New Roman" w:hAnsi="Arial" w:cs="Arial"/>
          <w:sz w:val="24"/>
          <w:szCs w:val="24"/>
        </w:rPr>
        <w:t xml:space="preserve">pracuje w </w:t>
      </w:r>
      <w:r w:rsidRPr="003D2E07">
        <w:rPr>
          <w:rFonts w:ascii="Arial" w:eastAsia="Times New Roman" w:hAnsi="Arial" w:cs="Arial"/>
          <w:sz w:val="24"/>
          <w:szCs w:val="24"/>
        </w:rPr>
        <w:t>firm</w:t>
      </w:r>
      <w:r w:rsidR="00475711">
        <w:rPr>
          <w:rFonts w:ascii="Arial" w:eastAsia="Times New Roman" w:hAnsi="Arial" w:cs="Arial"/>
          <w:sz w:val="24"/>
          <w:szCs w:val="24"/>
        </w:rPr>
        <w:t>ie</w:t>
      </w:r>
      <w:r w:rsidRPr="003D2E07">
        <w:rPr>
          <w:rFonts w:ascii="Arial" w:eastAsia="Times New Roman" w:hAnsi="Arial" w:cs="Arial"/>
          <w:sz w:val="24"/>
          <w:szCs w:val="24"/>
        </w:rPr>
        <w:t xml:space="preserve"> oferując</w:t>
      </w:r>
      <w:r w:rsidR="00475711">
        <w:rPr>
          <w:rFonts w:ascii="Arial" w:eastAsia="Times New Roman" w:hAnsi="Arial" w:cs="Arial"/>
          <w:sz w:val="24"/>
          <w:szCs w:val="24"/>
        </w:rPr>
        <w:t>ej</w:t>
      </w:r>
      <w:r w:rsidRPr="003D2E07">
        <w:rPr>
          <w:rFonts w:ascii="Arial" w:eastAsia="Times New Roman" w:hAnsi="Arial" w:cs="Arial"/>
          <w:sz w:val="24"/>
          <w:szCs w:val="24"/>
        </w:rPr>
        <w:t xml:space="preserve"> aparaturę analityczną.</w:t>
      </w:r>
      <w:r w:rsidR="00475711">
        <w:rPr>
          <w:rFonts w:ascii="Arial" w:eastAsia="Times New Roman" w:hAnsi="Arial" w:cs="Arial"/>
          <w:sz w:val="24"/>
          <w:szCs w:val="24"/>
        </w:rPr>
        <w:t xml:space="preserve"> </w:t>
      </w:r>
      <w:r w:rsidRPr="00475711">
        <w:rPr>
          <w:rFonts w:ascii="Arial" w:eastAsia="Times New Roman" w:hAnsi="Arial" w:cs="Arial"/>
          <w:sz w:val="24"/>
          <w:szCs w:val="24"/>
        </w:rPr>
        <w:t>Specjalizuje się w analizie izotopów lekkich</w:t>
      </w:r>
      <w:r w:rsidR="00475711">
        <w:rPr>
          <w:rFonts w:ascii="Arial" w:eastAsia="Times New Roman" w:hAnsi="Arial" w:cs="Arial"/>
          <w:sz w:val="24"/>
          <w:szCs w:val="24"/>
        </w:rPr>
        <w:t>,</w:t>
      </w:r>
      <w:r w:rsidRPr="00475711">
        <w:rPr>
          <w:rFonts w:ascii="Arial" w:eastAsia="Times New Roman" w:hAnsi="Arial" w:cs="Arial"/>
          <w:sz w:val="24"/>
          <w:szCs w:val="24"/>
        </w:rPr>
        <w:t xml:space="preserve"> </w:t>
      </w:r>
      <w:r w:rsidR="00475711">
        <w:rPr>
          <w:rFonts w:ascii="Arial" w:eastAsia="Times New Roman" w:hAnsi="Arial" w:cs="Arial"/>
          <w:sz w:val="24"/>
          <w:szCs w:val="24"/>
        </w:rPr>
        <w:br/>
      </w:r>
      <w:r w:rsidRPr="00475711">
        <w:rPr>
          <w:rFonts w:ascii="Arial" w:eastAsia="Times New Roman" w:hAnsi="Arial" w:cs="Arial"/>
          <w:sz w:val="24"/>
          <w:szCs w:val="24"/>
        </w:rPr>
        <w:t>w próbkach różne</w:t>
      </w:r>
      <w:r w:rsidR="00475711">
        <w:rPr>
          <w:rFonts w:ascii="Arial" w:eastAsia="Times New Roman" w:hAnsi="Arial" w:cs="Arial"/>
          <w:sz w:val="24"/>
          <w:szCs w:val="24"/>
        </w:rPr>
        <w:t xml:space="preserve">go </w:t>
      </w:r>
      <w:r w:rsidRPr="00475711">
        <w:rPr>
          <w:rFonts w:ascii="Arial" w:eastAsia="Times New Roman" w:hAnsi="Arial" w:cs="Arial"/>
          <w:sz w:val="24"/>
          <w:szCs w:val="24"/>
        </w:rPr>
        <w:t>pochodzenia oraz analizie ilościowej i jakościowej (</w:t>
      </w:r>
      <w:r w:rsidR="00354575">
        <w:rPr>
          <w:rFonts w:ascii="Arial" w:eastAsia="Times New Roman" w:hAnsi="Arial" w:cs="Arial"/>
          <w:sz w:val="24"/>
          <w:szCs w:val="24"/>
        </w:rPr>
        <w:t xml:space="preserve">głównie </w:t>
      </w:r>
      <w:r w:rsidRPr="00475711">
        <w:rPr>
          <w:rFonts w:ascii="Arial" w:eastAsia="Times New Roman" w:hAnsi="Arial" w:cs="Arial"/>
          <w:sz w:val="24"/>
          <w:szCs w:val="24"/>
        </w:rPr>
        <w:t>skład lipidowy) materii organicznej w skałach</w:t>
      </w:r>
      <w:r w:rsidR="00475711">
        <w:rPr>
          <w:rFonts w:ascii="Arial" w:eastAsia="Times New Roman" w:hAnsi="Arial" w:cs="Arial"/>
          <w:sz w:val="24"/>
          <w:szCs w:val="24"/>
        </w:rPr>
        <w:t xml:space="preserve"> i </w:t>
      </w:r>
      <w:r w:rsidRPr="00475711">
        <w:rPr>
          <w:rFonts w:ascii="Arial" w:eastAsia="Times New Roman" w:hAnsi="Arial" w:cs="Arial"/>
          <w:sz w:val="24"/>
          <w:szCs w:val="24"/>
        </w:rPr>
        <w:t>glebach. Posiada w s</w:t>
      </w:r>
      <w:r w:rsidR="00475711">
        <w:rPr>
          <w:rFonts w:ascii="Arial" w:eastAsia="Times New Roman" w:hAnsi="Arial" w:cs="Arial"/>
          <w:sz w:val="24"/>
          <w:szCs w:val="24"/>
        </w:rPr>
        <w:t>wo</w:t>
      </w:r>
      <w:r w:rsidRPr="00475711">
        <w:rPr>
          <w:rFonts w:ascii="Arial" w:eastAsia="Times New Roman" w:hAnsi="Arial" w:cs="Arial"/>
          <w:sz w:val="24"/>
          <w:szCs w:val="24"/>
        </w:rPr>
        <w:t xml:space="preserve">im dorobku dwie publikacje naukowe </w:t>
      </w:r>
      <w:r w:rsidR="00475711">
        <w:rPr>
          <w:rFonts w:ascii="Arial" w:eastAsia="Times New Roman" w:hAnsi="Arial" w:cs="Arial"/>
          <w:sz w:val="24"/>
          <w:szCs w:val="24"/>
        </w:rPr>
        <w:t xml:space="preserve">w </w:t>
      </w:r>
      <w:r w:rsidRPr="00475711">
        <w:rPr>
          <w:rFonts w:ascii="Arial" w:eastAsia="Times New Roman" w:hAnsi="Arial" w:cs="Arial"/>
          <w:i/>
          <w:sz w:val="24"/>
          <w:szCs w:val="24"/>
        </w:rPr>
        <w:t>Przegląd</w:t>
      </w:r>
      <w:r w:rsidR="00475711" w:rsidRPr="00475711">
        <w:rPr>
          <w:rFonts w:ascii="Arial" w:eastAsia="Times New Roman" w:hAnsi="Arial" w:cs="Arial"/>
          <w:i/>
          <w:sz w:val="24"/>
          <w:szCs w:val="24"/>
        </w:rPr>
        <w:t>zie</w:t>
      </w:r>
      <w:r w:rsidRPr="00475711">
        <w:rPr>
          <w:rFonts w:ascii="Arial" w:eastAsia="Times New Roman" w:hAnsi="Arial" w:cs="Arial"/>
          <w:i/>
          <w:sz w:val="24"/>
          <w:szCs w:val="24"/>
        </w:rPr>
        <w:t xml:space="preserve"> Archeologiczny</w:t>
      </w:r>
      <w:r w:rsidR="00475711" w:rsidRPr="00475711">
        <w:rPr>
          <w:rFonts w:ascii="Arial" w:eastAsia="Times New Roman" w:hAnsi="Arial" w:cs="Arial"/>
          <w:i/>
          <w:sz w:val="24"/>
          <w:szCs w:val="24"/>
        </w:rPr>
        <w:t>m</w:t>
      </w:r>
      <w:r w:rsidR="00475711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475711">
        <w:rPr>
          <w:rFonts w:ascii="Arial" w:eastAsia="Times New Roman" w:hAnsi="Arial" w:cs="Arial"/>
          <w:i/>
          <w:sz w:val="24"/>
          <w:szCs w:val="24"/>
        </w:rPr>
        <w:t>Sedimentology</w:t>
      </w:r>
      <w:proofErr w:type="spellEnd"/>
      <w:r w:rsidRPr="00475711">
        <w:rPr>
          <w:rFonts w:ascii="Arial" w:eastAsia="Times New Roman" w:hAnsi="Arial" w:cs="Arial"/>
          <w:sz w:val="24"/>
          <w:szCs w:val="24"/>
        </w:rPr>
        <w:t>, w tym jedną jako autor wiodący.</w:t>
      </w:r>
    </w:p>
    <w:p w:rsidR="003D2E07" w:rsidRPr="003D2E07" w:rsidRDefault="003D2E07" w:rsidP="003D2E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E07" w:rsidRPr="00174475" w:rsidRDefault="003D2E07" w:rsidP="0017447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4475">
        <w:rPr>
          <w:rFonts w:ascii="Arial" w:eastAsia="Times New Roman" w:hAnsi="Arial" w:cs="Arial"/>
          <w:sz w:val="24"/>
          <w:szCs w:val="24"/>
        </w:rPr>
        <w:lastRenderedPageBreak/>
        <w:t xml:space="preserve">Rozprawa doktorska mgr Agaty Trojan poświęcona jest uściśleniu genezy </w:t>
      </w:r>
      <w:r w:rsidR="00174475">
        <w:rPr>
          <w:rFonts w:ascii="Arial" w:eastAsia="Times New Roman" w:hAnsi="Arial" w:cs="Arial"/>
          <w:sz w:val="24"/>
          <w:szCs w:val="24"/>
        </w:rPr>
        <w:br/>
      </w:r>
      <w:r w:rsidRPr="00174475">
        <w:rPr>
          <w:rFonts w:ascii="Arial" w:eastAsia="Times New Roman" w:hAnsi="Arial" w:cs="Arial"/>
          <w:sz w:val="24"/>
          <w:szCs w:val="24"/>
        </w:rPr>
        <w:t xml:space="preserve">i przemian diagenetycznych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środkowodewońskich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 dolomitów z regionu kieleckiego Gór Świętokrzyskich oraz określeniu warunków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paleośrodowiskowych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 panujących podczas ich depozycji. Praca złożona została w formie monografii napisanej w języku polskim, opatrzonej streszczeniami w języku polskim i angielskim.</w:t>
      </w:r>
      <w:r w:rsidR="00354575">
        <w:rPr>
          <w:rFonts w:ascii="Arial" w:eastAsia="Times New Roman" w:hAnsi="Arial" w:cs="Arial"/>
          <w:sz w:val="24"/>
          <w:szCs w:val="24"/>
        </w:rPr>
        <w:t xml:space="preserve"> Spełnia wszystkie wymogi formalne.</w:t>
      </w:r>
    </w:p>
    <w:p w:rsidR="003D2E07" w:rsidRPr="00174475" w:rsidRDefault="003D2E07" w:rsidP="000F1F7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4475">
        <w:rPr>
          <w:rFonts w:ascii="Arial" w:eastAsia="Times New Roman" w:hAnsi="Arial" w:cs="Arial"/>
          <w:sz w:val="24"/>
          <w:szCs w:val="24"/>
        </w:rPr>
        <w:t xml:space="preserve">W badaniach </w:t>
      </w:r>
      <w:r w:rsidR="00CD2F1A">
        <w:rPr>
          <w:rFonts w:ascii="Arial" w:eastAsia="Times New Roman" w:hAnsi="Arial" w:cs="Arial"/>
          <w:sz w:val="24"/>
          <w:szCs w:val="24"/>
        </w:rPr>
        <w:t>D</w:t>
      </w:r>
      <w:r w:rsidRPr="00174475">
        <w:rPr>
          <w:rFonts w:ascii="Arial" w:eastAsia="Times New Roman" w:hAnsi="Arial" w:cs="Arial"/>
          <w:sz w:val="24"/>
          <w:szCs w:val="24"/>
        </w:rPr>
        <w:t>oktorantka wykorzystała różnorodne</w:t>
      </w:r>
      <w:r w:rsidR="00174475" w:rsidRPr="00174475">
        <w:rPr>
          <w:rFonts w:ascii="Arial" w:eastAsia="Times New Roman" w:hAnsi="Arial" w:cs="Arial"/>
          <w:sz w:val="24"/>
          <w:szCs w:val="24"/>
        </w:rPr>
        <w:t xml:space="preserve">, </w:t>
      </w:r>
      <w:r w:rsidRPr="00174475">
        <w:rPr>
          <w:rFonts w:ascii="Arial" w:eastAsia="Times New Roman" w:hAnsi="Arial" w:cs="Arial"/>
          <w:sz w:val="24"/>
          <w:szCs w:val="24"/>
        </w:rPr>
        <w:t>nowoczesne metody badawcze</w:t>
      </w:r>
      <w:r w:rsidR="00174475" w:rsidRPr="00174475">
        <w:rPr>
          <w:rFonts w:ascii="Arial" w:eastAsia="Times New Roman" w:hAnsi="Arial" w:cs="Arial"/>
          <w:sz w:val="24"/>
          <w:szCs w:val="24"/>
        </w:rPr>
        <w:t>,</w:t>
      </w:r>
      <w:r w:rsidRPr="00174475">
        <w:rPr>
          <w:rFonts w:ascii="Arial" w:eastAsia="Times New Roman" w:hAnsi="Arial" w:cs="Arial"/>
          <w:sz w:val="24"/>
          <w:szCs w:val="24"/>
        </w:rPr>
        <w:t xml:space="preserve"> oparte o geochemię organiczną i nieorganiczną. Wśród nich należy wymienić mikroskopię optyczną,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katodoluminoskopię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, badania refleksyjności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witrynitu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, analizę dyfrakcji rentgenowskiej, pomiary składu izotopowego C, O i Sr w węglanach, pomiary zawartości pierwiastków głównych i śladowych, pomiary zawartości węgla organicznego i siarki całkowitej, badania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biomarkerów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 oraz pomiary składu izotopów trwałych w wyselekcjonowanych związkach organicznych. Większość analiz została wykonana samodzielnie przez </w:t>
      </w:r>
      <w:r w:rsidR="000F1F7E">
        <w:rPr>
          <w:rFonts w:ascii="Arial" w:eastAsia="Times New Roman" w:hAnsi="Arial" w:cs="Arial"/>
          <w:sz w:val="24"/>
          <w:szCs w:val="24"/>
        </w:rPr>
        <w:t>D</w:t>
      </w:r>
      <w:r w:rsidRPr="00174475">
        <w:rPr>
          <w:rFonts w:ascii="Arial" w:eastAsia="Times New Roman" w:hAnsi="Arial" w:cs="Arial"/>
          <w:sz w:val="24"/>
          <w:szCs w:val="24"/>
        </w:rPr>
        <w:t xml:space="preserve">oktorantkę, a uzyskane wyniki pozwoliły poszerzyć wiedzę o genezie, środowisku depozycji i przemianach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środkowodewońskich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 dolomitów Gór Świętokrzyskich.</w:t>
      </w:r>
      <w:r w:rsidR="000F1F7E">
        <w:rPr>
          <w:rFonts w:ascii="Arial" w:eastAsia="Times New Roman" w:hAnsi="Arial" w:cs="Arial"/>
          <w:sz w:val="24"/>
          <w:szCs w:val="24"/>
        </w:rPr>
        <w:t xml:space="preserve"> </w:t>
      </w:r>
      <w:r w:rsidR="00174475">
        <w:rPr>
          <w:rFonts w:ascii="Arial" w:eastAsia="Times New Roman" w:hAnsi="Arial" w:cs="Arial"/>
          <w:sz w:val="24"/>
          <w:szCs w:val="24"/>
        </w:rPr>
        <w:t xml:space="preserve">Między innymi: </w:t>
      </w:r>
      <w:r w:rsidRPr="00174475">
        <w:rPr>
          <w:rFonts w:ascii="Arial" w:eastAsia="Times New Roman" w:hAnsi="Arial" w:cs="Arial"/>
          <w:sz w:val="24"/>
          <w:szCs w:val="24"/>
        </w:rPr>
        <w:t xml:space="preserve">oszacowano wiek badanych osadów </w:t>
      </w:r>
      <w:r w:rsidR="000F1F7E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eifel</w:t>
      </w:r>
      <w:proofErr w:type="spellEnd"/>
      <w:r w:rsidRPr="00174475">
        <w:rPr>
          <w:rFonts w:ascii="Arial" w:eastAsia="Times New Roman" w:hAnsi="Arial" w:cs="Arial"/>
          <w:sz w:val="24"/>
          <w:szCs w:val="24"/>
        </w:rPr>
        <w:t xml:space="preserve"> w przedziale </w:t>
      </w:r>
      <w:proofErr w:type="spellStart"/>
      <w:r w:rsidRPr="00174475">
        <w:rPr>
          <w:rFonts w:ascii="Arial" w:eastAsia="Times New Roman" w:hAnsi="Arial" w:cs="Arial"/>
          <w:i/>
          <w:iCs/>
          <w:sz w:val="24"/>
          <w:szCs w:val="24"/>
        </w:rPr>
        <w:t>partitus</w:t>
      </w:r>
      <w:proofErr w:type="spellEnd"/>
      <w:r w:rsidR="002E2D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174475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="002E2DF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174475">
        <w:rPr>
          <w:rFonts w:ascii="Arial" w:eastAsia="Times New Roman" w:hAnsi="Arial" w:cs="Arial"/>
          <w:i/>
          <w:iCs/>
          <w:sz w:val="24"/>
          <w:szCs w:val="24"/>
        </w:rPr>
        <w:t>kockelianus</w:t>
      </w:r>
      <w:proofErr w:type="spellEnd"/>
      <w:r w:rsidR="00174475">
        <w:rPr>
          <w:rFonts w:ascii="Arial" w:eastAsia="Times New Roman" w:hAnsi="Arial" w:cs="Arial"/>
          <w:sz w:val="24"/>
          <w:szCs w:val="24"/>
        </w:rPr>
        <w:t>;</w:t>
      </w:r>
      <w:r w:rsidRPr="00174475">
        <w:rPr>
          <w:rFonts w:ascii="Arial" w:eastAsia="Times New Roman" w:hAnsi="Arial" w:cs="Arial"/>
          <w:sz w:val="24"/>
          <w:szCs w:val="24"/>
        </w:rPr>
        <w:t xml:space="preserve"> wskazano źródło materii organicznej </w:t>
      </w:r>
      <w:r w:rsidR="000F1F7E">
        <w:rPr>
          <w:rFonts w:ascii="Arial" w:eastAsia="Times New Roman" w:hAnsi="Arial" w:cs="Arial"/>
          <w:sz w:val="24"/>
          <w:szCs w:val="24"/>
        </w:rPr>
        <w:br/>
      </w:r>
      <w:r w:rsidRPr="00174475">
        <w:rPr>
          <w:rFonts w:ascii="Arial" w:eastAsia="Times New Roman" w:hAnsi="Arial" w:cs="Arial"/>
          <w:sz w:val="24"/>
          <w:szCs w:val="24"/>
        </w:rPr>
        <w:t xml:space="preserve">w utworach </w:t>
      </w:r>
      <w:proofErr w:type="spellStart"/>
      <w:r w:rsidRPr="00174475">
        <w:rPr>
          <w:rFonts w:ascii="Arial" w:eastAsia="Times New Roman" w:hAnsi="Arial" w:cs="Arial"/>
          <w:sz w:val="24"/>
          <w:szCs w:val="24"/>
        </w:rPr>
        <w:t>środkwodewońskich</w:t>
      </w:r>
      <w:proofErr w:type="spellEnd"/>
      <w:r w:rsidR="00722A86">
        <w:rPr>
          <w:rFonts w:ascii="Arial" w:eastAsia="Times New Roman" w:hAnsi="Arial" w:cs="Arial"/>
          <w:sz w:val="24"/>
          <w:szCs w:val="24"/>
        </w:rPr>
        <w:t xml:space="preserve"> </w:t>
      </w:r>
      <w:r w:rsidRPr="00174475">
        <w:rPr>
          <w:rFonts w:ascii="Arial" w:eastAsia="Times New Roman" w:hAnsi="Arial" w:cs="Arial"/>
          <w:sz w:val="24"/>
          <w:szCs w:val="24"/>
        </w:rPr>
        <w:t>tworząc</w:t>
      </w:r>
      <w:r w:rsidR="00722A86">
        <w:rPr>
          <w:rFonts w:ascii="Arial" w:eastAsia="Times New Roman" w:hAnsi="Arial" w:cs="Arial"/>
          <w:sz w:val="24"/>
          <w:szCs w:val="24"/>
        </w:rPr>
        <w:t>ych</w:t>
      </w:r>
      <w:r w:rsidRPr="00174475">
        <w:rPr>
          <w:rFonts w:ascii="Arial" w:eastAsia="Times New Roman" w:hAnsi="Arial" w:cs="Arial"/>
          <w:sz w:val="24"/>
          <w:szCs w:val="24"/>
        </w:rPr>
        <w:t xml:space="preserve"> się w środowisku lagunowym</w:t>
      </w:r>
      <w:r w:rsidR="00174475">
        <w:rPr>
          <w:rFonts w:ascii="Arial" w:eastAsia="Times New Roman" w:hAnsi="Arial" w:cs="Arial"/>
          <w:sz w:val="24"/>
          <w:szCs w:val="24"/>
        </w:rPr>
        <w:t xml:space="preserve">, </w:t>
      </w:r>
      <w:r w:rsidR="00D55A68">
        <w:rPr>
          <w:rFonts w:ascii="Arial" w:eastAsia="Times New Roman" w:hAnsi="Arial" w:cs="Arial"/>
          <w:sz w:val="24"/>
          <w:szCs w:val="24"/>
        </w:rPr>
        <w:t xml:space="preserve">wykazano, że </w:t>
      </w:r>
      <w:r w:rsidR="00AC2580">
        <w:rPr>
          <w:rFonts w:ascii="Arial" w:eastAsia="Times New Roman" w:hAnsi="Arial" w:cs="Arial"/>
          <w:sz w:val="24"/>
          <w:szCs w:val="24"/>
        </w:rPr>
        <w:t xml:space="preserve"> </w:t>
      </w:r>
      <w:r w:rsidRPr="00174475">
        <w:rPr>
          <w:rFonts w:ascii="Arial" w:eastAsia="Times New Roman" w:hAnsi="Arial" w:cs="Arial"/>
          <w:sz w:val="24"/>
          <w:szCs w:val="24"/>
        </w:rPr>
        <w:t>dolomityzacja zachodziła najprawdopodobniej tuż po depozycji osadów</w:t>
      </w:r>
      <w:r w:rsidR="00513094">
        <w:rPr>
          <w:rFonts w:ascii="Arial" w:eastAsia="Times New Roman" w:hAnsi="Arial" w:cs="Arial"/>
          <w:sz w:val="24"/>
          <w:szCs w:val="24"/>
        </w:rPr>
        <w:t xml:space="preserve">, </w:t>
      </w:r>
      <w:r w:rsidRPr="00174475">
        <w:rPr>
          <w:rFonts w:ascii="Arial" w:eastAsia="Times New Roman" w:hAnsi="Arial" w:cs="Arial"/>
          <w:sz w:val="24"/>
          <w:szCs w:val="24"/>
        </w:rPr>
        <w:t>z udziałem wód meteorycznych</w:t>
      </w:r>
      <w:r w:rsidR="00174475">
        <w:rPr>
          <w:rFonts w:ascii="Arial" w:eastAsia="Times New Roman" w:hAnsi="Arial" w:cs="Arial"/>
          <w:sz w:val="24"/>
          <w:szCs w:val="24"/>
        </w:rPr>
        <w:t>.</w:t>
      </w:r>
    </w:p>
    <w:p w:rsidR="003D2E07" w:rsidRDefault="003D2E07" w:rsidP="0017447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4475">
        <w:rPr>
          <w:rFonts w:ascii="Arial" w:eastAsia="Times New Roman" w:hAnsi="Arial" w:cs="Arial"/>
          <w:sz w:val="24"/>
          <w:szCs w:val="24"/>
        </w:rPr>
        <w:t>W opinii promotorów uzyskane wyniki są ciekawe i wysokiej jakości, co dało solidne podstawy do interpretacji i osiągnięcia wyznaczonego celu. Doktorantka wykazała się dużą samodzielnością w prowadzonych badaniach, co z jednej strony wskaz</w:t>
      </w:r>
      <w:r w:rsidR="00513094">
        <w:rPr>
          <w:rFonts w:ascii="Arial" w:eastAsia="Times New Roman" w:hAnsi="Arial" w:cs="Arial"/>
          <w:sz w:val="24"/>
          <w:szCs w:val="24"/>
        </w:rPr>
        <w:t>ało</w:t>
      </w:r>
      <w:r w:rsidRPr="00174475">
        <w:rPr>
          <w:rFonts w:ascii="Arial" w:eastAsia="Times New Roman" w:hAnsi="Arial" w:cs="Arial"/>
          <w:sz w:val="24"/>
          <w:szCs w:val="24"/>
        </w:rPr>
        <w:t xml:space="preserve"> na jej bogaty warsztat badawczy i opanowanie różnorodnych metod, </w:t>
      </w:r>
      <w:r w:rsidR="00174475">
        <w:rPr>
          <w:rFonts w:ascii="Arial" w:eastAsia="Times New Roman" w:hAnsi="Arial" w:cs="Arial"/>
          <w:sz w:val="24"/>
          <w:szCs w:val="24"/>
        </w:rPr>
        <w:br/>
      </w:r>
      <w:r w:rsidRPr="00174475">
        <w:rPr>
          <w:rFonts w:ascii="Arial" w:eastAsia="Times New Roman" w:hAnsi="Arial" w:cs="Arial"/>
          <w:sz w:val="24"/>
          <w:szCs w:val="24"/>
        </w:rPr>
        <w:t>z drugiej skutkowało niepotrzebnymi błędami i ograniczyło nieco bardzo szerokie możliwości interpretacyjne. Dr hab. Maciej Bojanowski</w:t>
      </w:r>
      <w:r w:rsidR="000F1F7E">
        <w:rPr>
          <w:rFonts w:ascii="Arial" w:eastAsia="Times New Roman" w:hAnsi="Arial" w:cs="Arial"/>
          <w:sz w:val="24"/>
          <w:szCs w:val="24"/>
        </w:rPr>
        <w:t xml:space="preserve">, prof. </w:t>
      </w:r>
      <w:r w:rsidR="00513094">
        <w:rPr>
          <w:rFonts w:ascii="Arial" w:eastAsia="Times New Roman" w:hAnsi="Arial" w:cs="Arial"/>
          <w:sz w:val="24"/>
          <w:szCs w:val="24"/>
        </w:rPr>
        <w:t>inst.</w:t>
      </w:r>
      <w:r w:rsidRPr="00174475">
        <w:rPr>
          <w:rFonts w:ascii="Arial" w:eastAsia="Times New Roman" w:hAnsi="Arial" w:cs="Arial"/>
          <w:sz w:val="24"/>
          <w:szCs w:val="24"/>
        </w:rPr>
        <w:t xml:space="preserve"> zwraca uwagę na pewne niedociągnięcia edytorskie, niemniej uznaje rozprawę za oryginalne, samodzielne i wartościowe opracowanie naukowe, będące efektem wytężonej pracy mgr Agaty Trojan i przychyla się do wniosku mgr Trojan o dopuszczenie do dalszych czynności przewodu doktorskiego. </w:t>
      </w:r>
    </w:p>
    <w:p w:rsidR="003D2E07" w:rsidRPr="003D2E07" w:rsidRDefault="00174475" w:rsidP="00260FA1">
      <w:pPr>
        <w:spacing w:after="0" w:line="240" w:lineRule="auto"/>
        <w:ind w:firstLine="56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74475">
        <w:rPr>
          <w:rFonts w:ascii="Arial" w:eastAsia="Times New Roman" w:hAnsi="Arial" w:cs="Arial"/>
          <w:sz w:val="24"/>
          <w:szCs w:val="24"/>
        </w:rPr>
        <w:t>Kandydatami na recenzentów są</w:t>
      </w:r>
      <w:r w:rsidR="003D2E07" w:rsidRPr="00174475">
        <w:rPr>
          <w:rFonts w:ascii="Arial" w:eastAsia="Times New Roman" w:hAnsi="Arial" w:cs="Arial"/>
          <w:sz w:val="24"/>
          <w:szCs w:val="24"/>
        </w:rPr>
        <w:t xml:space="preserve">: </w:t>
      </w:r>
      <w:r w:rsidR="00486CD5">
        <w:rPr>
          <w:rFonts w:ascii="Arial" w:eastAsia="Times New Roman" w:hAnsi="Arial" w:cs="Arial"/>
          <w:sz w:val="24"/>
          <w:szCs w:val="24"/>
        </w:rPr>
        <w:t>d</w:t>
      </w:r>
      <w:r w:rsidR="003D2E07" w:rsidRPr="003D2E07">
        <w:rPr>
          <w:rFonts w:ascii="Arial" w:eastAsia="Times New Roman" w:hAnsi="Arial" w:cs="Arial"/>
          <w:sz w:val="24"/>
          <w:szCs w:val="24"/>
        </w:rPr>
        <w:t xml:space="preserve">r hab. inż. Dariusz Więcław, prof. ucz. </w:t>
      </w:r>
      <w:r w:rsidR="008C469D">
        <w:rPr>
          <w:rFonts w:ascii="Arial" w:eastAsia="Times New Roman" w:hAnsi="Arial" w:cs="Arial"/>
          <w:sz w:val="24"/>
          <w:szCs w:val="24"/>
        </w:rPr>
        <w:br/>
      </w:r>
      <w:r w:rsidR="00D15890">
        <w:rPr>
          <w:rFonts w:ascii="Arial" w:eastAsia="Times New Roman" w:hAnsi="Arial" w:cs="Arial"/>
          <w:sz w:val="24"/>
          <w:szCs w:val="24"/>
        </w:rPr>
        <w:t xml:space="preserve">z </w:t>
      </w:r>
      <w:r w:rsidR="003D2E07" w:rsidRPr="003D2E07">
        <w:rPr>
          <w:rFonts w:ascii="Arial" w:eastAsia="Times New Roman" w:hAnsi="Arial" w:cs="Arial"/>
          <w:sz w:val="24"/>
          <w:szCs w:val="24"/>
        </w:rPr>
        <w:t>Wydział</w:t>
      </w:r>
      <w:r w:rsidR="00D15890">
        <w:rPr>
          <w:rFonts w:ascii="Arial" w:eastAsia="Times New Roman" w:hAnsi="Arial" w:cs="Arial"/>
          <w:sz w:val="24"/>
          <w:szCs w:val="24"/>
        </w:rPr>
        <w:t>u</w:t>
      </w:r>
      <w:r w:rsidR="003D2E07" w:rsidRPr="003D2E07">
        <w:rPr>
          <w:rFonts w:ascii="Arial" w:eastAsia="Times New Roman" w:hAnsi="Arial" w:cs="Arial"/>
          <w:sz w:val="24"/>
          <w:szCs w:val="24"/>
        </w:rPr>
        <w:t xml:space="preserve"> Geologii, Geofizyki i Ochrony Środowiska</w:t>
      </w:r>
      <w:r w:rsidR="00394711">
        <w:rPr>
          <w:rFonts w:ascii="Arial" w:eastAsia="Times New Roman" w:hAnsi="Arial" w:cs="Arial"/>
          <w:sz w:val="24"/>
          <w:szCs w:val="24"/>
        </w:rPr>
        <w:t xml:space="preserve"> </w:t>
      </w:r>
      <w:r w:rsidR="00394711" w:rsidRPr="003D2E07">
        <w:rPr>
          <w:rFonts w:ascii="Arial" w:eastAsia="Times New Roman" w:hAnsi="Arial" w:cs="Arial"/>
          <w:sz w:val="24"/>
          <w:szCs w:val="24"/>
        </w:rPr>
        <w:t>Akademi</w:t>
      </w:r>
      <w:r w:rsidR="00394711">
        <w:rPr>
          <w:rFonts w:ascii="Arial" w:eastAsia="Times New Roman" w:hAnsi="Arial" w:cs="Arial"/>
          <w:sz w:val="24"/>
          <w:szCs w:val="24"/>
        </w:rPr>
        <w:t>i</w:t>
      </w:r>
      <w:r w:rsidR="00394711" w:rsidRPr="003D2E07">
        <w:rPr>
          <w:rFonts w:ascii="Arial" w:eastAsia="Times New Roman" w:hAnsi="Arial" w:cs="Arial"/>
          <w:sz w:val="24"/>
          <w:szCs w:val="24"/>
        </w:rPr>
        <w:t xml:space="preserve"> Górniczo</w:t>
      </w:r>
      <w:r w:rsidR="00394711">
        <w:rPr>
          <w:rFonts w:ascii="Arial" w:eastAsia="Times New Roman" w:hAnsi="Arial" w:cs="Arial"/>
          <w:sz w:val="24"/>
          <w:szCs w:val="24"/>
        </w:rPr>
        <w:t xml:space="preserve"> - </w:t>
      </w:r>
      <w:r w:rsidR="00394711" w:rsidRPr="003D2E07">
        <w:rPr>
          <w:rFonts w:ascii="Arial" w:eastAsia="Times New Roman" w:hAnsi="Arial" w:cs="Arial"/>
          <w:sz w:val="24"/>
          <w:szCs w:val="24"/>
        </w:rPr>
        <w:t>Hutnicz</w:t>
      </w:r>
      <w:r w:rsidR="00394711">
        <w:rPr>
          <w:rFonts w:ascii="Arial" w:eastAsia="Times New Roman" w:hAnsi="Arial" w:cs="Arial"/>
          <w:sz w:val="24"/>
          <w:szCs w:val="24"/>
        </w:rPr>
        <w:t>ej</w:t>
      </w:r>
      <w:r w:rsidR="00394711" w:rsidRPr="003D2E07">
        <w:rPr>
          <w:rFonts w:ascii="Arial" w:eastAsia="Times New Roman" w:hAnsi="Arial" w:cs="Arial"/>
          <w:sz w:val="24"/>
          <w:szCs w:val="24"/>
        </w:rPr>
        <w:t xml:space="preserve"> </w:t>
      </w:r>
      <w:r w:rsidR="008C469D">
        <w:rPr>
          <w:rFonts w:ascii="Arial" w:eastAsia="Times New Roman" w:hAnsi="Arial" w:cs="Arial"/>
          <w:sz w:val="24"/>
          <w:szCs w:val="24"/>
        </w:rPr>
        <w:br/>
      </w:r>
      <w:r w:rsidR="00394711" w:rsidRPr="003D2E07">
        <w:rPr>
          <w:rFonts w:ascii="Arial" w:eastAsia="Times New Roman" w:hAnsi="Arial" w:cs="Arial"/>
          <w:sz w:val="24"/>
          <w:szCs w:val="24"/>
        </w:rPr>
        <w:t>w Krakowie</w:t>
      </w:r>
      <w:r w:rsidR="00394711">
        <w:rPr>
          <w:rFonts w:ascii="Arial" w:eastAsia="Times New Roman" w:hAnsi="Arial" w:cs="Arial"/>
          <w:sz w:val="24"/>
          <w:szCs w:val="24"/>
        </w:rPr>
        <w:t>;</w:t>
      </w:r>
      <w:r w:rsidR="00394711" w:rsidRPr="003D2E07">
        <w:rPr>
          <w:rFonts w:ascii="Arial" w:eastAsia="Times New Roman" w:hAnsi="Arial" w:cs="Arial"/>
          <w:sz w:val="24"/>
          <w:szCs w:val="24"/>
        </w:rPr>
        <w:t xml:space="preserve"> </w:t>
      </w:r>
      <w:r w:rsidR="00486CD5">
        <w:rPr>
          <w:rFonts w:ascii="Arial" w:eastAsia="Times New Roman" w:hAnsi="Arial" w:cs="Arial"/>
          <w:sz w:val="24"/>
          <w:szCs w:val="24"/>
        </w:rPr>
        <w:t>geochemik organiczny</w:t>
      </w:r>
      <w:r w:rsidR="003D2E07" w:rsidRPr="003D2E07">
        <w:rPr>
          <w:rFonts w:ascii="Arial" w:eastAsia="Times New Roman" w:hAnsi="Arial" w:cs="Arial"/>
          <w:sz w:val="24"/>
          <w:szCs w:val="24"/>
        </w:rPr>
        <w:t xml:space="preserve"> </w:t>
      </w:r>
      <w:r w:rsidR="00486CD5" w:rsidRPr="003D2E07">
        <w:rPr>
          <w:rFonts w:ascii="Arial" w:eastAsia="Times New Roman" w:hAnsi="Arial" w:cs="Arial"/>
          <w:sz w:val="24"/>
          <w:szCs w:val="24"/>
        </w:rPr>
        <w:t>specjalizuj</w:t>
      </w:r>
      <w:r w:rsidR="00486CD5">
        <w:rPr>
          <w:rFonts w:ascii="Arial" w:eastAsia="Times New Roman" w:hAnsi="Arial" w:cs="Arial"/>
          <w:sz w:val="24"/>
          <w:szCs w:val="24"/>
        </w:rPr>
        <w:t>ący</w:t>
      </w:r>
      <w:r w:rsidR="00486CD5" w:rsidRPr="003D2E07">
        <w:rPr>
          <w:rFonts w:ascii="Arial" w:eastAsia="Times New Roman" w:hAnsi="Arial" w:cs="Arial"/>
          <w:sz w:val="24"/>
          <w:szCs w:val="24"/>
        </w:rPr>
        <w:t xml:space="preserve"> się w badaniach dojrzałości materii organicznej w morskich systemach </w:t>
      </w:r>
      <w:proofErr w:type="spellStart"/>
      <w:r w:rsidR="00486CD5" w:rsidRPr="003D2E07">
        <w:rPr>
          <w:rFonts w:ascii="Arial" w:eastAsia="Times New Roman" w:hAnsi="Arial" w:cs="Arial"/>
          <w:sz w:val="24"/>
          <w:szCs w:val="24"/>
        </w:rPr>
        <w:t>depozycyjnych</w:t>
      </w:r>
      <w:proofErr w:type="spellEnd"/>
      <w:r w:rsidR="00D15890">
        <w:rPr>
          <w:rFonts w:ascii="Arial" w:eastAsia="Times New Roman" w:hAnsi="Arial" w:cs="Arial"/>
          <w:sz w:val="24"/>
          <w:szCs w:val="24"/>
        </w:rPr>
        <w:t>,</w:t>
      </w:r>
      <w:r w:rsidR="00486CD5" w:rsidRPr="003D2E07">
        <w:rPr>
          <w:rFonts w:ascii="Arial" w:eastAsia="Times New Roman" w:hAnsi="Arial" w:cs="Arial"/>
          <w:sz w:val="24"/>
          <w:szCs w:val="24"/>
        </w:rPr>
        <w:t xml:space="preserve"> </w:t>
      </w:r>
      <w:r w:rsidR="00394711">
        <w:rPr>
          <w:rFonts w:ascii="Arial" w:eastAsia="Times New Roman" w:hAnsi="Arial" w:cs="Arial"/>
          <w:sz w:val="24"/>
          <w:szCs w:val="24"/>
        </w:rPr>
        <w:t>posiadający w dorobku</w:t>
      </w:r>
      <w:r w:rsidR="00486CD5" w:rsidRPr="003D2E07">
        <w:rPr>
          <w:rFonts w:ascii="Arial" w:eastAsia="Times New Roman" w:hAnsi="Arial" w:cs="Arial"/>
          <w:sz w:val="24"/>
          <w:szCs w:val="24"/>
        </w:rPr>
        <w:t xml:space="preserve"> liczne publikacje naukowe w wymienionym zakresie</w:t>
      </w:r>
      <w:r w:rsidR="00394711">
        <w:rPr>
          <w:rFonts w:ascii="Arial" w:eastAsia="Times New Roman" w:hAnsi="Arial" w:cs="Arial"/>
          <w:sz w:val="24"/>
          <w:szCs w:val="24"/>
        </w:rPr>
        <w:t xml:space="preserve"> </w:t>
      </w:r>
      <w:r w:rsidR="00486CD5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sz w:val="24"/>
          <w:szCs w:val="24"/>
        </w:rPr>
        <w:t xml:space="preserve"> d</w:t>
      </w:r>
      <w:r w:rsidR="003D2E07" w:rsidRPr="00174475">
        <w:rPr>
          <w:rFonts w:ascii="Arial" w:eastAsia="Times New Roman" w:hAnsi="Arial" w:cs="Arial"/>
          <w:sz w:val="24"/>
          <w:szCs w:val="24"/>
        </w:rPr>
        <w:t xml:space="preserve">r hab. </w:t>
      </w:r>
      <w:r w:rsidR="003D2E07" w:rsidRPr="003D2E07">
        <w:rPr>
          <w:rFonts w:ascii="Arial" w:eastAsia="Times New Roman" w:hAnsi="Arial" w:cs="Arial"/>
          <w:sz w:val="24"/>
          <w:szCs w:val="24"/>
        </w:rPr>
        <w:t>Patrycja Wójcik-</w:t>
      </w:r>
      <w:proofErr w:type="spellStart"/>
      <w:r w:rsidR="003D2E07" w:rsidRPr="003D2E07">
        <w:rPr>
          <w:rFonts w:ascii="Arial" w:eastAsia="Times New Roman" w:hAnsi="Arial" w:cs="Arial"/>
          <w:sz w:val="24"/>
          <w:szCs w:val="24"/>
        </w:rPr>
        <w:t>Tabol</w:t>
      </w:r>
      <w:proofErr w:type="spellEnd"/>
      <w:r w:rsidR="003D2E07" w:rsidRPr="003D2E07">
        <w:rPr>
          <w:rFonts w:ascii="Arial" w:eastAsia="Times New Roman" w:hAnsi="Arial" w:cs="Arial"/>
          <w:sz w:val="24"/>
          <w:szCs w:val="24"/>
        </w:rPr>
        <w:t xml:space="preserve">, prof. UJ </w:t>
      </w:r>
      <w:r w:rsidR="00D15890">
        <w:rPr>
          <w:rFonts w:ascii="Arial" w:eastAsia="Times New Roman" w:hAnsi="Arial" w:cs="Arial"/>
          <w:sz w:val="24"/>
          <w:szCs w:val="24"/>
        </w:rPr>
        <w:t xml:space="preserve">z </w:t>
      </w:r>
      <w:r w:rsidR="003D2E07" w:rsidRPr="003D2E07">
        <w:rPr>
          <w:rFonts w:ascii="Arial" w:eastAsia="Times New Roman" w:hAnsi="Arial" w:cs="Arial"/>
          <w:sz w:val="24"/>
          <w:szCs w:val="24"/>
        </w:rPr>
        <w:t>Wydział</w:t>
      </w:r>
      <w:r w:rsidR="00D15890">
        <w:rPr>
          <w:rFonts w:ascii="Arial" w:eastAsia="Times New Roman" w:hAnsi="Arial" w:cs="Arial"/>
          <w:sz w:val="24"/>
          <w:szCs w:val="24"/>
        </w:rPr>
        <w:t>u</w:t>
      </w:r>
      <w:r w:rsidR="003D2E07" w:rsidRPr="003D2E07">
        <w:rPr>
          <w:rFonts w:ascii="Arial" w:eastAsia="Times New Roman" w:hAnsi="Arial" w:cs="Arial"/>
          <w:sz w:val="24"/>
          <w:szCs w:val="24"/>
        </w:rPr>
        <w:t xml:space="preserve"> Geografii i Geologii</w:t>
      </w:r>
      <w:r w:rsidR="00394711">
        <w:rPr>
          <w:rFonts w:ascii="Arial" w:eastAsia="Times New Roman" w:hAnsi="Arial" w:cs="Arial"/>
          <w:sz w:val="24"/>
          <w:szCs w:val="24"/>
        </w:rPr>
        <w:t xml:space="preserve"> Uniwersytetu Jagiellońskiego</w:t>
      </w:r>
      <w:r w:rsidR="00486CD5">
        <w:rPr>
          <w:rFonts w:ascii="Arial" w:eastAsia="Times New Roman" w:hAnsi="Arial" w:cs="Arial"/>
          <w:sz w:val="24"/>
          <w:szCs w:val="24"/>
        </w:rPr>
        <w:t>; prodziekan Wydziału ds. studenckich, pracująca  w zakładzie Geodynamiki i Geologii Środowiskowej</w:t>
      </w:r>
      <w:r w:rsidR="00D15890">
        <w:rPr>
          <w:rFonts w:ascii="Arial" w:eastAsia="Times New Roman" w:hAnsi="Arial" w:cs="Arial"/>
          <w:sz w:val="24"/>
          <w:szCs w:val="24"/>
        </w:rPr>
        <w:t>,</w:t>
      </w:r>
      <w:r w:rsidR="00486CD5">
        <w:rPr>
          <w:rFonts w:ascii="Arial" w:eastAsia="Times New Roman" w:hAnsi="Arial" w:cs="Arial"/>
          <w:sz w:val="24"/>
          <w:szCs w:val="24"/>
        </w:rPr>
        <w:t xml:space="preserve"> zajmująca się </w:t>
      </w:r>
      <w:r w:rsidR="00486CD5" w:rsidRPr="00486CD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>etrologi</w:t>
      </w:r>
      <w:r w:rsidR="00486CD5" w:rsidRPr="00486CD5">
        <w:rPr>
          <w:rFonts w:ascii="Arial" w:eastAsia="Times New Roman" w:hAnsi="Arial" w:cs="Arial"/>
          <w:sz w:val="24"/>
          <w:szCs w:val="24"/>
          <w:lang w:eastAsia="pl-PL"/>
        </w:rPr>
        <w:t>ą i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geochemi</w:t>
      </w:r>
      <w:r w:rsidR="00486CD5" w:rsidRPr="00486CD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skał osadowych</w:t>
      </w:r>
      <w:r w:rsidR="00D158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>specjalizuj</w:t>
      </w:r>
      <w:r w:rsidR="00486CD5" w:rsidRPr="00486CD5">
        <w:rPr>
          <w:rFonts w:ascii="Arial" w:eastAsia="Times New Roman" w:hAnsi="Arial" w:cs="Arial"/>
          <w:sz w:val="24"/>
          <w:szCs w:val="24"/>
          <w:lang w:eastAsia="pl-PL"/>
        </w:rPr>
        <w:t>ąca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się w analizie </w:t>
      </w:r>
      <w:proofErr w:type="spellStart"/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>paleośrodowiska</w:t>
      </w:r>
      <w:proofErr w:type="spellEnd"/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depozycji i warunków diagenezy osadów bogatych w materię organiczną na podstawie wskaźników petrologicznych i geochemii nieorganicznej</w:t>
      </w:r>
      <w:r w:rsidR="00D158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589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utorka licznych publikacji naukowych, członek </w:t>
      </w:r>
      <w:r w:rsidR="003D2E07" w:rsidRPr="003D2E07">
        <w:rPr>
          <w:rFonts w:ascii="Arial" w:eastAsia="Times New Roman" w:hAnsi="Arial" w:cs="Arial"/>
          <w:sz w:val="24"/>
          <w:szCs w:val="24"/>
          <w:lang w:eastAsia="pl-PL"/>
        </w:rPr>
        <w:t>Polskie</w:t>
      </w:r>
      <w:r w:rsidR="00D779F7">
        <w:rPr>
          <w:rFonts w:ascii="Arial" w:eastAsia="Times New Roman" w:hAnsi="Arial" w:cs="Arial"/>
          <w:sz w:val="24"/>
          <w:szCs w:val="24"/>
          <w:lang w:eastAsia="pl-PL"/>
        </w:rPr>
        <w:t xml:space="preserve">go </w:t>
      </w:r>
      <w:r w:rsidR="003D2E07" w:rsidRPr="003D2E07">
        <w:rPr>
          <w:rFonts w:ascii="Arial" w:eastAsia="Times New Roman" w:hAnsi="Arial" w:cs="Arial"/>
          <w:sz w:val="24"/>
          <w:szCs w:val="24"/>
          <w:lang w:eastAsia="pl-PL"/>
        </w:rPr>
        <w:t>Towarzystw</w:t>
      </w:r>
      <w:r w:rsidR="00D779F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B5A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E07" w:rsidRPr="003D2E07">
        <w:rPr>
          <w:rFonts w:ascii="Arial" w:eastAsia="Times New Roman" w:hAnsi="Arial" w:cs="Arial"/>
          <w:sz w:val="24"/>
          <w:szCs w:val="24"/>
          <w:lang w:eastAsia="pl-PL"/>
        </w:rPr>
        <w:t>Geologiczne</w:t>
      </w:r>
      <w:r w:rsidR="00D779F7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3D2E07" w:rsidRPr="003D2E0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2E07" w:rsidRPr="00486C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B4810" w:rsidRPr="002125F8" w:rsidRDefault="00DB4810" w:rsidP="002125F8">
      <w:pPr>
        <w:spacing w:after="0" w:line="240" w:lineRule="auto"/>
        <w:ind w:firstLine="568"/>
        <w:jc w:val="both"/>
        <w:rPr>
          <w:rStyle w:val="xml-text"/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Style w:val="xml-text"/>
          <w:rFonts w:ascii="Arial" w:hAnsi="Arial" w:cs="Arial"/>
          <w:sz w:val="24"/>
          <w:szCs w:val="24"/>
        </w:rPr>
        <w:t>Po przedstawieniu sylwe</w:t>
      </w:r>
      <w:r w:rsidR="002E1DE6">
        <w:rPr>
          <w:rStyle w:val="xml-text"/>
          <w:rFonts w:ascii="Arial" w:hAnsi="Arial" w:cs="Arial"/>
          <w:sz w:val="24"/>
          <w:szCs w:val="24"/>
        </w:rPr>
        <w:t>tek</w:t>
      </w:r>
      <w:r>
        <w:rPr>
          <w:rStyle w:val="xml-text"/>
          <w:rFonts w:ascii="Arial" w:hAnsi="Arial" w:cs="Arial"/>
          <w:sz w:val="24"/>
          <w:szCs w:val="24"/>
        </w:rPr>
        <w:t xml:space="preserve"> </w:t>
      </w:r>
      <w:r w:rsidR="002E1DE6">
        <w:rPr>
          <w:rStyle w:val="xml-text"/>
          <w:rFonts w:ascii="Arial" w:hAnsi="Arial" w:cs="Arial"/>
          <w:sz w:val="24"/>
          <w:szCs w:val="24"/>
        </w:rPr>
        <w:t>Recenzentów</w:t>
      </w:r>
      <w:r w:rsidR="00836429">
        <w:rPr>
          <w:rStyle w:val="xml-text"/>
          <w:rFonts w:ascii="Arial" w:hAnsi="Arial" w:cs="Arial"/>
          <w:sz w:val="24"/>
          <w:szCs w:val="24"/>
        </w:rPr>
        <w:t xml:space="preserve"> i Doktorantki</w:t>
      </w:r>
      <w:r>
        <w:rPr>
          <w:rStyle w:val="xml-text"/>
          <w:rFonts w:ascii="Arial" w:hAnsi="Arial" w:cs="Arial"/>
          <w:sz w:val="24"/>
          <w:szCs w:val="24"/>
        </w:rPr>
        <w:t>, Przewodniczący poprosił o  udział w dyskusji. Nikt się nie zgłosił, wobec powyższego dr hab. Marcin Szymanek</w:t>
      </w:r>
      <w:r w:rsidR="002E1DE6">
        <w:rPr>
          <w:rStyle w:val="xml-text"/>
          <w:rFonts w:ascii="Arial" w:hAnsi="Arial" w:cs="Arial"/>
          <w:sz w:val="24"/>
          <w:szCs w:val="24"/>
        </w:rPr>
        <w:t xml:space="preserve">, prof. ucz. </w:t>
      </w:r>
      <w:r>
        <w:rPr>
          <w:rStyle w:val="xml-text"/>
          <w:rFonts w:ascii="Arial" w:hAnsi="Arial" w:cs="Arial"/>
          <w:sz w:val="24"/>
          <w:szCs w:val="24"/>
        </w:rPr>
        <w:t>zarządził głosowanie</w:t>
      </w:r>
      <w:r w:rsidR="00080B07">
        <w:rPr>
          <w:rStyle w:val="xml-text"/>
          <w:rFonts w:ascii="Arial" w:hAnsi="Arial" w:cs="Arial"/>
          <w:sz w:val="24"/>
          <w:szCs w:val="24"/>
        </w:rPr>
        <w:t xml:space="preserve"> w sprawie powołania recenzentów </w:t>
      </w:r>
      <w:r w:rsidR="00056DC4">
        <w:rPr>
          <w:rStyle w:val="xml-text"/>
          <w:rFonts w:ascii="Arial" w:hAnsi="Arial" w:cs="Arial"/>
          <w:sz w:val="24"/>
          <w:szCs w:val="24"/>
        </w:rPr>
        <w:br/>
      </w:r>
      <w:r w:rsidR="00080B07">
        <w:rPr>
          <w:rStyle w:val="xml-text"/>
          <w:rFonts w:ascii="Arial" w:hAnsi="Arial" w:cs="Arial"/>
          <w:sz w:val="24"/>
          <w:szCs w:val="24"/>
        </w:rPr>
        <w:t>w przewodzie doktorskim mgr Agaty Trojan</w:t>
      </w:r>
      <w:r>
        <w:rPr>
          <w:rStyle w:val="xml-text"/>
          <w:rFonts w:ascii="Arial" w:hAnsi="Arial" w:cs="Arial"/>
          <w:sz w:val="24"/>
          <w:szCs w:val="24"/>
        </w:rPr>
        <w:t>.</w:t>
      </w:r>
    </w:p>
    <w:p w:rsidR="00DB4810" w:rsidRDefault="00DB4810" w:rsidP="00DB4810">
      <w:pPr>
        <w:pStyle w:val="Default"/>
        <w:ind w:firstLine="568"/>
        <w:jc w:val="both"/>
      </w:pPr>
      <w:bookmarkStart w:id="5" w:name="_Hlk84325971"/>
      <w:r w:rsidRPr="00B05000">
        <w:t>Wyniki</w:t>
      </w:r>
      <w:r>
        <w:t xml:space="preserve"> głosowania: uprawnionych do głosowania było 26 osób, udział </w:t>
      </w:r>
      <w:r w:rsidR="00056DC4">
        <w:br/>
      </w:r>
      <w:r>
        <w:t>w głosowaniu wzięło 20 osób.</w:t>
      </w:r>
    </w:p>
    <w:p w:rsidR="00394711" w:rsidRDefault="00394711" w:rsidP="00DB4810">
      <w:pPr>
        <w:pStyle w:val="Default"/>
        <w:ind w:firstLine="568"/>
        <w:jc w:val="both"/>
      </w:pPr>
    </w:p>
    <w:p w:rsidR="006765C3" w:rsidRDefault="006765C3" w:rsidP="00DB4810">
      <w:pPr>
        <w:pStyle w:val="Default"/>
        <w:ind w:firstLine="568"/>
        <w:jc w:val="both"/>
      </w:pP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567"/>
        <w:gridCol w:w="992"/>
        <w:gridCol w:w="1559"/>
        <w:gridCol w:w="1701"/>
      </w:tblGrid>
      <w:tr w:rsidR="005C275D" w:rsidTr="0013383F">
        <w:trPr>
          <w:trHeight w:val="788"/>
          <w:jc w:val="center"/>
        </w:trPr>
        <w:tc>
          <w:tcPr>
            <w:tcW w:w="3118" w:type="dxa"/>
          </w:tcPr>
          <w:p w:rsidR="005C275D" w:rsidRPr="00533D57" w:rsidRDefault="005C275D" w:rsidP="00A36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5C275D" w:rsidRPr="00533D57" w:rsidRDefault="005C275D" w:rsidP="00A36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5C275D" w:rsidRPr="00533D57" w:rsidRDefault="005C275D" w:rsidP="00A363A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5C275D" w:rsidRPr="00533D57" w:rsidRDefault="005C275D" w:rsidP="00A363A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5C275D" w:rsidRPr="00533D57" w:rsidRDefault="005C275D" w:rsidP="00A363A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701" w:type="dxa"/>
          </w:tcPr>
          <w:p w:rsidR="005C275D" w:rsidRPr="00533D57" w:rsidRDefault="00A363AA" w:rsidP="00A36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5C275D" w:rsidTr="0013383F">
        <w:trPr>
          <w:trHeight w:val="525"/>
          <w:jc w:val="center"/>
        </w:trPr>
        <w:tc>
          <w:tcPr>
            <w:tcW w:w="3118" w:type="dxa"/>
          </w:tcPr>
          <w:p w:rsidR="005C275D" w:rsidRPr="00157DEE" w:rsidRDefault="005C275D" w:rsidP="004143F9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 xml:space="preserve">inż. Dariusz </w:t>
            </w:r>
            <w:proofErr w:type="spellStart"/>
            <w:r>
              <w:rPr>
                <w:sz w:val="20"/>
                <w:szCs w:val="20"/>
              </w:rPr>
              <w:t>Więcłąw</w:t>
            </w:r>
            <w:proofErr w:type="spellEnd"/>
            <w:r>
              <w:rPr>
                <w:sz w:val="20"/>
                <w:szCs w:val="20"/>
              </w:rPr>
              <w:t>, prof. ucz. (AGH)</w:t>
            </w:r>
          </w:p>
        </w:tc>
        <w:tc>
          <w:tcPr>
            <w:tcW w:w="1418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275D" w:rsidRDefault="00C2715F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75D" w:rsidTr="0013383F">
        <w:trPr>
          <w:trHeight w:val="550"/>
          <w:jc w:val="center"/>
        </w:trPr>
        <w:tc>
          <w:tcPr>
            <w:tcW w:w="3118" w:type="dxa"/>
          </w:tcPr>
          <w:p w:rsidR="0013383F" w:rsidRDefault="005C275D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Patrycja Wójcik-</w:t>
            </w:r>
            <w:proofErr w:type="spellStart"/>
            <w:r>
              <w:rPr>
                <w:sz w:val="20"/>
                <w:szCs w:val="20"/>
              </w:rPr>
              <w:t>Tabol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5C275D" w:rsidRPr="00157DEE" w:rsidRDefault="005C275D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133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UJ</w:t>
            </w:r>
          </w:p>
        </w:tc>
        <w:tc>
          <w:tcPr>
            <w:tcW w:w="1418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275D" w:rsidRPr="00157DEE" w:rsidRDefault="005C275D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275D" w:rsidRDefault="00C2715F" w:rsidP="00C271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5"/>
    </w:tbl>
    <w:p w:rsidR="00183D97" w:rsidRDefault="00183D97" w:rsidP="00D15890">
      <w:pPr>
        <w:pStyle w:val="Default"/>
        <w:jc w:val="both"/>
      </w:pPr>
    </w:p>
    <w:p w:rsidR="00DB4810" w:rsidRPr="00147FCF" w:rsidRDefault="00DB4810" w:rsidP="00DB4810">
      <w:pPr>
        <w:spacing w:after="0"/>
        <w:jc w:val="both"/>
        <w:rPr>
          <w:rStyle w:val="xml-text"/>
          <w:rFonts w:ascii="Arial" w:hAnsi="Arial" w:cs="Arial"/>
          <w:sz w:val="24"/>
          <w:szCs w:val="24"/>
        </w:rPr>
      </w:pPr>
      <w:r w:rsidRPr="00147FCF">
        <w:rPr>
          <w:rFonts w:ascii="Arial" w:hAnsi="Arial" w:cs="Arial"/>
          <w:sz w:val="24"/>
          <w:szCs w:val="24"/>
        </w:rPr>
        <w:t>Uchwała została przyjęta.</w:t>
      </w:r>
    </w:p>
    <w:p w:rsidR="00DB4810" w:rsidRPr="0031240B" w:rsidRDefault="00DB4810" w:rsidP="00DB4810">
      <w:pPr>
        <w:spacing w:after="0"/>
        <w:rPr>
          <w:rStyle w:val="xml-text"/>
          <w:rFonts w:ascii="Arial" w:hAnsi="Arial" w:cs="Arial"/>
          <w:b/>
          <w:sz w:val="24"/>
          <w:szCs w:val="24"/>
        </w:rPr>
      </w:pPr>
    </w:p>
    <w:p w:rsidR="00F70DFA" w:rsidRDefault="00F70DFA" w:rsidP="00F70DFA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70DFA">
        <w:rPr>
          <w:rFonts w:ascii="Arial" w:hAnsi="Arial" w:cs="Arial"/>
          <w:b/>
          <w:sz w:val="24"/>
          <w:szCs w:val="24"/>
        </w:rPr>
        <w:t>Sprawa powołania Komisji Egzaminacyjnej do przeprowadzenia egzaminu z dyscypliny podstawowej (geologia) w przewodzie doktorskim mgr Agaty Trojan.</w:t>
      </w:r>
    </w:p>
    <w:p w:rsidR="001F6D3F" w:rsidRPr="001F6D3F" w:rsidRDefault="001F6D3F" w:rsidP="001F6D3F">
      <w:pPr>
        <w:spacing w:after="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DB4810" w:rsidRPr="00F70DFA" w:rsidRDefault="00F70DFA" w:rsidP="00FD62F0">
      <w:pPr>
        <w:spacing w:after="0" w:line="256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Rady przedstawił kandydatury na członków Komisji do przeprowadzenia egzaminu z dyscypliny podstawowej (geologia) w przewodzie doktorskim mgr Agaty Trojan, po czym poprosił o uwagi i pytania dotyczące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="00DB4810" w:rsidRPr="00F70DFA">
        <w:rPr>
          <w:rStyle w:val="xml-text"/>
          <w:rFonts w:ascii="Arial" w:hAnsi="Arial" w:cs="Arial"/>
          <w:sz w:val="24"/>
          <w:szCs w:val="24"/>
        </w:rPr>
        <w:t>Pytań</w:t>
      </w:r>
      <w:r w:rsidR="001E4838">
        <w:rPr>
          <w:rStyle w:val="xml-text"/>
          <w:rFonts w:ascii="Arial" w:hAnsi="Arial" w:cs="Arial"/>
          <w:sz w:val="24"/>
          <w:szCs w:val="24"/>
        </w:rPr>
        <w:t xml:space="preserve"> i uwag</w:t>
      </w:r>
      <w:r w:rsidR="00DB4810" w:rsidRPr="00F70DFA">
        <w:rPr>
          <w:rStyle w:val="xml-text"/>
          <w:rFonts w:ascii="Arial" w:hAnsi="Arial" w:cs="Arial"/>
          <w:sz w:val="24"/>
          <w:szCs w:val="24"/>
        </w:rPr>
        <w:t xml:space="preserve"> nie było, w związku z powyższym zarządził głosowanie.</w:t>
      </w:r>
    </w:p>
    <w:p w:rsidR="00DB4810" w:rsidRDefault="00DB4810" w:rsidP="00DB4810">
      <w:pPr>
        <w:pStyle w:val="Default"/>
        <w:ind w:firstLine="568"/>
        <w:jc w:val="both"/>
      </w:pPr>
      <w:r w:rsidRPr="00B05000">
        <w:t>Wyniki</w:t>
      </w:r>
      <w:r>
        <w:t xml:space="preserve"> głosowania: uprawnionych do głosowania było 26 osób, udział w  głosowaniu wzięło 1</w:t>
      </w:r>
      <w:r w:rsidR="005614CA">
        <w:t>9</w:t>
      </w:r>
      <w:r>
        <w:t xml:space="preserve"> osób.</w:t>
      </w:r>
    </w:p>
    <w:p w:rsidR="00DB4810" w:rsidRDefault="00DB4810" w:rsidP="00DB4810">
      <w:pPr>
        <w:pStyle w:val="Default"/>
        <w:ind w:firstLine="56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3"/>
        <w:gridCol w:w="1417"/>
        <w:gridCol w:w="661"/>
        <w:gridCol w:w="975"/>
        <w:gridCol w:w="1560"/>
        <w:gridCol w:w="1284"/>
      </w:tblGrid>
      <w:tr w:rsidR="006511CD" w:rsidTr="00AE2486">
        <w:tc>
          <w:tcPr>
            <w:tcW w:w="3163" w:type="dxa"/>
          </w:tcPr>
          <w:p w:rsidR="00511A88" w:rsidRPr="0071640F" w:rsidRDefault="00511A88" w:rsidP="007A2686">
            <w:pPr>
              <w:pStyle w:val="Default"/>
              <w:jc w:val="center"/>
              <w:rPr>
                <w:sz w:val="20"/>
                <w:szCs w:val="20"/>
              </w:rPr>
            </w:pPr>
            <w:r w:rsidRPr="0071640F">
              <w:rPr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wypełnionych ankiet</w:t>
            </w:r>
          </w:p>
        </w:tc>
        <w:tc>
          <w:tcPr>
            <w:tcW w:w="661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71640F">
              <w:rPr>
                <w:sz w:val="20"/>
                <w:szCs w:val="20"/>
              </w:rPr>
              <w:t>za</w:t>
            </w:r>
          </w:p>
        </w:tc>
        <w:tc>
          <w:tcPr>
            <w:tcW w:w="975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71640F">
              <w:rPr>
                <w:sz w:val="20"/>
                <w:szCs w:val="20"/>
              </w:rPr>
              <w:t>przeciw</w:t>
            </w:r>
          </w:p>
        </w:tc>
        <w:tc>
          <w:tcPr>
            <w:tcW w:w="1560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71640F">
              <w:rPr>
                <w:sz w:val="20"/>
                <w:szCs w:val="20"/>
              </w:rPr>
              <w:t>wstrzymujące się</w:t>
            </w:r>
          </w:p>
        </w:tc>
        <w:tc>
          <w:tcPr>
            <w:tcW w:w="1284" w:type="dxa"/>
          </w:tcPr>
          <w:p w:rsidR="00511A88" w:rsidRPr="0071640F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6511CD" w:rsidTr="00180F04">
        <w:trPr>
          <w:trHeight w:val="355"/>
        </w:trPr>
        <w:tc>
          <w:tcPr>
            <w:tcW w:w="3163" w:type="dxa"/>
          </w:tcPr>
          <w:p w:rsidR="00511A88" w:rsidRPr="0071640F" w:rsidRDefault="00511A88" w:rsidP="00AE2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Bogusław Bagiński</w:t>
            </w:r>
          </w:p>
        </w:tc>
        <w:tc>
          <w:tcPr>
            <w:tcW w:w="1417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1D0AD9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11CD" w:rsidTr="00D05EAD">
        <w:tc>
          <w:tcPr>
            <w:tcW w:w="3163" w:type="dxa"/>
            <w:vAlign w:val="center"/>
          </w:tcPr>
          <w:p w:rsidR="00511A88" w:rsidRPr="0071640F" w:rsidRDefault="00511A88" w:rsidP="00AE24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</w:t>
            </w:r>
            <w:r w:rsidR="00AE2486">
              <w:rPr>
                <w:sz w:val="20"/>
                <w:szCs w:val="20"/>
              </w:rPr>
              <w:t xml:space="preserve"> -przewodniczący</w:t>
            </w:r>
          </w:p>
        </w:tc>
        <w:tc>
          <w:tcPr>
            <w:tcW w:w="1417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1D0AD9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11CD" w:rsidTr="00D05EAD">
        <w:tc>
          <w:tcPr>
            <w:tcW w:w="3163" w:type="dxa"/>
            <w:vAlign w:val="center"/>
          </w:tcPr>
          <w:p w:rsidR="00511A88" w:rsidRPr="0071640F" w:rsidRDefault="00511A88" w:rsidP="00AE2486">
            <w:pPr>
              <w:pStyle w:val="Default"/>
              <w:ind w:righ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Leszek Marynowski</w:t>
            </w:r>
            <w:r w:rsidR="00AE2486">
              <w:rPr>
                <w:sz w:val="20"/>
                <w:szCs w:val="20"/>
              </w:rPr>
              <w:t xml:space="preserve"> - promotor</w:t>
            </w:r>
          </w:p>
        </w:tc>
        <w:tc>
          <w:tcPr>
            <w:tcW w:w="1417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Pr="0071640F" w:rsidRDefault="00511A88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1D0AD9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11CD" w:rsidTr="00D05EAD">
        <w:tc>
          <w:tcPr>
            <w:tcW w:w="3163" w:type="dxa"/>
            <w:vAlign w:val="center"/>
          </w:tcPr>
          <w:p w:rsidR="00511A88" w:rsidRDefault="00511A88" w:rsidP="007A2686">
            <w:pPr>
              <w:pStyle w:val="Default"/>
              <w:ind w:righ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Dariusz</w:t>
            </w:r>
            <w:r w:rsidR="007A26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Więcław, prof. ucz.</w:t>
            </w:r>
            <w:r w:rsidR="00AE2486">
              <w:rPr>
                <w:sz w:val="20"/>
                <w:szCs w:val="20"/>
              </w:rPr>
              <w:t xml:space="preserve"> - recenzent</w:t>
            </w:r>
          </w:p>
        </w:tc>
        <w:tc>
          <w:tcPr>
            <w:tcW w:w="1417" w:type="dxa"/>
          </w:tcPr>
          <w:p w:rsidR="00511A88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:rsidR="00511A88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6511CD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11CD" w:rsidTr="00D05EAD">
        <w:tc>
          <w:tcPr>
            <w:tcW w:w="3163" w:type="dxa"/>
            <w:vAlign w:val="center"/>
          </w:tcPr>
          <w:p w:rsidR="00511A88" w:rsidRDefault="00AE2486" w:rsidP="00AE2486">
            <w:pPr>
              <w:pStyle w:val="Default"/>
              <w:ind w:righ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Patrycja Wójcik-</w:t>
            </w:r>
            <w:proofErr w:type="spellStart"/>
            <w:r>
              <w:rPr>
                <w:sz w:val="20"/>
                <w:szCs w:val="20"/>
              </w:rPr>
              <w:t>Tabol</w:t>
            </w:r>
            <w:proofErr w:type="spellEnd"/>
            <w:r>
              <w:rPr>
                <w:sz w:val="20"/>
                <w:szCs w:val="20"/>
              </w:rPr>
              <w:t>, prof. UJ - recenzent</w:t>
            </w:r>
          </w:p>
        </w:tc>
        <w:tc>
          <w:tcPr>
            <w:tcW w:w="1417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11CD" w:rsidTr="00D05EAD">
        <w:tc>
          <w:tcPr>
            <w:tcW w:w="3163" w:type="dxa"/>
            <w:vAlign w:val="center"/>
          </w:tcPr>
          <w:p w:rsidR="00511A88" w:rsidRDefault="00AE2486" w:rsidP="004143F9">
            <w:pPr>
              <w:pStyle w:val="Default"/>
              <w:ind w:right="11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Mikołaj </w:t>
            </w:r>
            <w:proofErr w:type="spellStart"/>
            <w:r>
              <w:rPr>
                <w:sz w:val="20"/>
                <w:szCs w:val="20"/>
              </w:rPr>
              <w:t>Zapalski</w:t>
            </w:r>
            <w:proofErr w:type="spellEnd"/>
            <w:r>
              <w:rPr>
                <w:sz w:val="20"/>
                <w:szCs w:val="20"/>
              </w:rPr>
              <w:t>, prof. ucz.</w:t>
            </w:r>
          </w:p>
        </w:tc>
        <w:tc>
          <w:tcPr>
            <w:tcW w:w="1417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5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511A88" w:rsidRDefault="00AE2486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B4810" w:rsidRDefault="00DB4810" w:rsidP="00DB4810">
      <w:pPr>
        <w:pStyle w:val="Default"/>
        <w:jc w:val="both"/>
        <w:rPr>
          <w:rStyle w:val="xml-text"/>
          <w:b/>
        </w:rPr>
      </w:pPr>
    </w:p>
    <w:p w:rsidR="001E4838" w:rsidRPr="001E4838" w:rsidRDefault="001E4838" w:rsidP="00D40172">
      <w:pPr>
        <w:pStyle w:val="Default"/>
        <w:jc w:val="both"/>
        <w:rPr>
          <w:rFonts w:eastAsia="Times New Roman"/>
        </w:rPr>
      </w:pPr>
      <w:r w:rsidRPr="001E4838">
        <w:rPr>
          <w:rStyle w:val="xml-text"/>
        </w:rPr>
        <w:t>Uchwał</w:t>
      </w:r>
      <w:r w:rsidR="006A5DAA">
        <w:rPr>
          <w:rStyle w:val="xml-text"/>
        </w:rPr>
        <w:t>a</w:t>
      </w:r>
      <w:r w:rsidRPr="001E4838">
        <w:rPr>
          <w:rStyle w:val="xml-text"/>
        </w:rPr>
        <w:t xml:space="preserve"> </w:t>
      </w:r>
      <w:r w:rsidR="006403AA">
        <w:rPr>
          <w:rStyle w:val="xml-text"/>
        </w:rPr>
        <w:t xml:space="preserve">została </w:t>
      </w:r>
      <w:r w:rsidRPr="001E4838">
        <w:rPr>
          <w:rStyle w:val="xml-text"/>
        </w:rPr>
        <w:t>przyjęt</w:t>
      </w:r>
      <w:r w:rsidR="006403AA">
        <w:rPr>
          <w:rStyle w:val="xml-text"/>
        </w:rPr>
        <w:t>a</w:t>
      </w:r>
      <w:r w:rsidRPr="001E4838">
        <w:rPr>
          <w:rStyle w:val="xml-text"/>
        </w:rPr>
        <w:t>.</w:t>
      </w:r>
      <w:r w:rsidR="00D40172">
        <w:rPr>
          <w:rStyle w:val="xml-text"/>
        </w:rPr>
        <w:t xml:space="preserve"> Wszyscy kandydaci zostali wybrani na członków Komisji Egzaminacyjnej </w:t>
      </w:r>
      <w:r>
        <w:rPr>
          <w:rStyle w:val="xml-text"/>
        </w:rPr>
        <w:t>do przeprowadzenia egzaminu z dyscypliny podstawowej (geologia) w przewodzie doktorskim mgr Agaty Trojan</w:t>
      </w:r>
      <w:r w:rsidR="00D40172">
        <w:rPr>
          <w:rStyle w:val="xml-text"/>
        </w:rPr>
        <w:t>.</w:t>
      </w:r>
    </w:p>
    <w:p w:rsidR="001E4838" w:rsidRPr="00D40172" w:rsidRDefault="001E4838" w:rsidP="00DB4810">
      <w:pPr>
        <w:pStyle w:val="Default"/>
        <w:jc w:val="both"/>
        <w:rPr>
          <w:rStyle w:val="xml-text"/>
          <w:sz w:val="16"/>
          <w:szCs w:val="16"/>
        </w:rPr>
      </w:pPr>
    </w:p>
    <w:p w:rsidR="007A2686" w:rsidRPr="007A2686" w:rsidRDefault="00DA54A1" w:rsidP="007A2686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2686">
        <w:rPr>
          <w:rFonts w:ascii="Arial" w:hAnsi="Arial" w:cs="Arial"/>
          <w:b/>
          <w:sz w:val="24"/>
          <w:szCs w:val="24"/>
        </w:rPr>
        <w:t>Sprawa powołania Komisji Egzaminacyjnej do przeprowadzenia egzaminu z dyscypliny dodatkowej (filozofia) w przewodzie doktorskim mgr Agaty Trojan.</w:t>
      </w:r>
    </w:p>
    <w:p w:rsidR="007A2686" w:rsidRPr="007A2686" w:rsidRDefault="007A2686" w:rsidP="007A2686">
      <w:pPr>
        <w:spacing w:after="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7A2686" w:rsidRPr="00F70DFA" w:rsidRDefault="007A2686" w:rsidP="007A2017">
      <w:pPr>
        <w:spacing w:after="0" w:line="240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Rady przedstawił kandydat</w:t>
      </w:r>
      <w:r w:rsidR="008C55CA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na członków Komisji do przeprowadzenia egzaminu z dyscypliny dodatkowej (filozofia) w przewodzie doktorskim mgr Agaty Trojan, po czym poprosił o uwagi i pytania dotyczące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Pr="00F70DFA">
        <w:rPr>
          <w:rStyle w:val="xml-text"/>
          <w:rFonts w:ascii="Arial" w:hAnsi="Arial" w:cs="Arial"/>
          <w:sz w:val="24"/>
          <w:szCs w:val="24"/>
        </w:rPr>
        <w:t>Pytań</w:t>
      </w:r>
      <w:r>
        <w:rPr>
          <w:rStyle w:val="xml-text"/>
          <w:rFonts w:ascii="Arial" w:hAnsi="Arial" w:cs="Arial"/>
          <w:sz w:val="24"/>
          <w:szCs w:val="24"/>
        </w:rPr>
        <w:t xml:space="preserve"> i uwag</w:t>
      </w:r>
      <w:r w:rsidRPr="00F70DFA">
        <w:rPr>
          <w:rStyle w:val="xml-text"/>
          <w:rFonts w:ascii="Arial" w:hAnsi="Arial" w:cs="Arial"/>
          <w:sz w:val="24"/>
          <w:szCs w:val="24"/>
        </w:rPr>
        <w:t xml:space="preserve"> nie było, w związku z powyższym zarządził głosowanie.</w:t>
      </w:r>
    </w:p>
    <w:p w:rsidR="007A2686" w:rsidRDefault="007A2686" w:rsidP="006606A6">
      <w:pPr>
        <w:pStyle w:val="Default"/>
        <w:ind w:right="-2" w:firstLine="568"/>
        <w:jc w:val="both"/>
      </w:pPr>
      <w:r w:rsidRPr="00B05000">
        <w:lastRenderedPageBreak/>
        <w:t>Wyniki</w:t>
      </w:r>
      <w:r>
        <w:t xml:space="preserve"> głosowania: uprawnionych do głosowania było 26 osób, udział w  głosowaniu wzięło 20 osób.</w:t>
      </w:r>
    </w:p>
    <w:p w:rsidR="007A2686" w:rsidRDefault="007A2686" w:rsidP="007A2686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567"/>
        <w:gridCol w:w="993"/>
        <w:gridCol w:w="1559"/>
        <w:gridCol w:w="1428"/>
      </w:tblGrid>
      <w:tr w:rsidR="00180F04" w:rsidRPr="00533D57" w:rsidTr="00EF288A">
        <w:trPr>
          <w:trHeight w:val="788"/>
          <w:jc w:val="center"/>
        </w:trPr>
        <w:tc>
          <w:tcPr>
            <w:tcW w:w="3681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7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3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28" w:type="dxa"/>
          </w:tcPr>
          <w:p w:rsidR="007A2686" w:rsidRPr="00533D57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180F04" w:rsidRPr="00157DEE" w:rsidTr="00EF288A">
        <w:trPr>
          <w:trHeight w:val="362"/>
          <w:jc w:val="center"/>
        </w:trPr>
        <w:tc>
          <w:tcPr>
            <w:tcW w:w="3681" w:type="dxa"/>
          </w:tcPr>
          <w:p w:rsidR="007A2686" w:rsidRPr="00157DEE" w:rsidRDefault="007A2686" w:rsidP="004143F9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 xml:space="preserve">Michał </w:t>
            </w:r>
            <w:proofErr w:type="spellStart"/>
            <w:r>
              <w:rPr>
                <w:sz w:val="20"/>
                <w:szCs w:val="20"/>
              </w:rPr>
              <w:t>Herer</w:t>
            </w:r>
            <w:proofErr w:type="spellEnd"/>
          </w:p>
        </w:tc>
        <w:tc>
          <w:tcPr>
            <w:tcW w:w="1417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7A2686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0F04" w:rsidRPr="00157DEE" w:rsidTr="00EF288A">
        <w:trPr>
          <w:trHeight w:val="411"/>
          <w:jc w:val="center"/>
        </w:trPr>
        <w:tc>
          <w:tcPr>
            <w:tcW w:w="3681" w:type="dxa"/>
          </w:tcPr>
          <w:p w:rsidR="007A2686" w:rsidRPr="00157DEE" w:rsidRDefault="007A2686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</w:t>
            </w:r>
          </w:p>
        </w:tc>
        <w:tc>
          <w:tcPr>
            <w:tcW w:w="1417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A2686" w:rsidRPr="00157DEE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7A2686" w:rsidRDefault="007A2686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F04" w:rsidRPr="00157DEE" w:rsidTr="00EF288A">
        <w:trPr>
          <w:trHeight w:val="417"/>
          <w:jc w:val="center"/>
        </w:trPr>
        <w:tc>
          <w:tcPr>
            <w:tcW w:w="3681" w:type="dxa"/>
          </w:tcPr>
          <w:p w:rsidR="007A2686" w:rsidRDefault="007A2686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Mikołaj </w:t>
            </w:r>
            <w:proofErr w:type="spellStart"/>
            <w:r>
              <w:rPr>
                <w:sz w:val="20"/>
                <w:szCs w:val="20"/>
              </w:rPr>
              <w:t>Zapalski</w:t>
            </w:r>
            <w:proofErr w:type="spellEnd"/>
            <w:r>
              <w:rPr>
                <w:sz w:val="20"/>
                <w:szCs w:val="20"/>
              </w:rPr>
              <w:t>, prof. ucz.</w:t>
            </w:r>
          </w:p>
        </w:tc>
        <w:tc>
          <w:tcPr>
            <w:tcW w:w="1417" w:type="dxa"/>
          </w:tcPr>
          <w:p w:rsidR="007A2686" w:rsidRDefault="00180F04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A2686" w:rsidRDefault="00180F04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7A2686" w:rsidRDefault="00180F04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2686" w:rsidRDefault="00180F04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7A2686" w:rsidRDefault="00180F04" w:rsidP="007A26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2686" w:rsidRDefault="007A2686" w:rsidP="007A2686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403AA" w:rsidRPr="00F84474" w:rsidRDefault="006403AA" w:rsidP="00F84474">
      <w:pPr>
        <w:spacing w:after="0" w:line="256" w:lineRule="auto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</w:t>
      </w:r>
      <w:r w:rsidR="00B3223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została przyjęta.</w:t>
      </w:r>
      <w:r w:rsidR="00F84474">
        <w:rPr>
          <w:rFonts w:ascii="Arial" w:hAnsi="Arial" w:cs="Arial"/>
          <w:sz w:val="24"/>
          <w:szCs w:val="24"/>
        </w:rPr>
        <w:t xml:space="preserve"> Wszyscy wskazani kandydaci zostali powołani do składu </w:t>
      </w:r>
      <w:r w:rsidRPr="00F84474">
        <w:rPr>
          <w:rStyle w:val="xml-text"/>
          <w:rFonts w:ascii="Arial" w:hAnsi="Arial" w:cs="Arial"/>
          <w:sz w:val="24"/>
          <w:szCs w:val="24"/>
        </w:rPr>
        <w:t>Komisji Egzaminacyjnej</w:t>
      </w:r>
      <w:r w:rsidR="006C4393">
        <w:rPr>
          <w:rStyle w:val="xml-text"/>
          <w:rFonts w:ascii="Arial" w:hAnsi="Arial" w:cs="Arial"/>
          <w:sz w:val="24"/>
          <w:szCs w:val="24"/>
        </w:rPr>
        <w:t>,</w:t>
      </w:r>
      <w:r w:rsidRPr="00F84474">
        <w:rPr>
          <w:rStyle w:val="xml-text"/>
          <w:rFonts w:ascii="Arial" w:hAnsi="Arial" w:cs="Arial"/>
          <w:sz w:val="24"/>
          <w:szCs w:val="24"/>
        </w:rPr>
        <w:t xml:space="preserve"> do przeprowadzenia egzaminu z dyscypliny dodatkowej (filozofia) w przewodzie doktorskim mgr Agaty Trojan</w:t>
      </w:r>
      <w:r w:rsidR="00F84474">
        <w:rPr>
          <w:rStyle w:val="xml-text"/>
        </w:rPr>
        <w:t>.</w:t>
      </w:r>
    </w:p>
    <w:p w:rsidR="007A2686" w:rsidRPr="00F84474" w:rsidRDefault="007A2686" w:rsidP="007A2686">
      <w:pPr>
        <w:spacing w:after="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4D22F6" w:rsidRDefault="004D22F6" w:rsidP="004D22F6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D22F6">
        <w:rPr>
          <w:rFonts w:ascii="Arial" w:hAnsi="Arial" w:cs="Arial"/>
          <w:b/>
          <w:sz w:val="24"/>
          <w:szCs w:val="24"/>
        </w:rPr>
        <w:t xml:space="preserve">Sprawa powołania Komisji Egzaminacyjnej do przeprowadzenia egzaminu z języka obcego nowożytnego (język angielski) </w:t>
      </w:r>
      <w:r w:rsidR="00456B44">
        <w:rPr>
          <w:rFonts w:ascii="Arial" w:hAnsi="Arial" w:cs="Arial"/>
          <w:b/>
          <w:sz w:val="24"/>
          <w:szCs w:val="24"/>
        </w:rPr>
        <w:br/>
      </w:r>
      <w:r w:rsidRPr="004D22F6">
        <w:rPr>
          <w:rFonts w:ascii="Arial" w:hAnsi="Arial" w:cs="Arial"/>
          <w:b/>
          <w:sz w:val="24"/>
          <w:szCs w:val="24"/>
        </w:rPr>
        <w:t>w przewodzie doktorskim mgr Agaty Trojan.</w:t>
      </w:r>
    </w:p>
    <w:p w:rsidR="004D22F6" w:rsidRPr="004D22F6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4D22F6" w:rsidRPr="00F70DFA" w:rsidRDefault="004D22F6" w:rsidP="004D22F6">
      <w:pPr>
        <w:spacing w:after="0" w:line="256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Rady przedstawił kandydatury na członków Komisji do przeprowadzenia egzaminu z obcego nowożytnego (język angielski) w przewodzie doktorskim mgr Agaty Trojan</w:t>
      </w:r>
      <w:r w:rsidR="00390416">
        <w:rPr>
          <w:rFonts w:ascii="Arial" w:hAnsi="Arial" w:cs="Arial"/>
          <w:sz w:val="24"/>
          <w:szCs w:val="24"/>
        </w:rPr>
        <w:t xml:space="preserve">, w tym egzaminatorkę z ramienia Szkoły Języków Obcych Uniwersytetu Warszawskiego mgr Renatę </w:t>
      </w:r>
      <w:proofErr w:type="spellStart"/>
      <w:r w:rsidR="00390416">
        <w:rPr>
          <w:rFonts w:ascii="Arial" w:hAnsi="Arial" w:cs="Arial"/>
          <w:sz w:val="24"/>
          <w:szCs w:val="24"/>
        </w:rPr>
        <w:t>Orłowską-Charszlak</w:t>
      </w:r>
      <w:proofErr w:type="spellEnd"/>
      <w:r>
        <w:rPr>
          <w:rFonts w:ascii="Arial" w:hAnsi="Arial" w:cs="Arial"/>
          <w:sz w:val="24"/>
          <w:szCs w:val="24"/>
        </w:rPr>
        <w:t>, po czym poprosił o uwagi i pytania dotyczące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Pr="00F70DFA">
        <w:rPr>
          <w:rStyle w:val="xml-text"/>
          <w:rFonts w:ascii="Arial" w:hAnsi="Arial" w:cs="Arial"/>
          <w:sz w:val="24"/>
          <w:szCs w:val="24"/>
        </w:rPr>
        <w:t>Pytań</w:t>
      </w:r>
      <w:r>
        <w:rPr>
          <w:rStyle w:val="xml-text"/>
          <w:rFonts w:ascii="Arial" w:hAnsi="Arial" w:cs="Arial"/>
          <w:sz w:val="24"/>
          <w:szCs w:val="24"/>
        </w:rPr>
        <w:t xml:space="preserve"> i uwag</w:t>
      </w:r>
      <w:r w:rsidRPr="00F70DFA">
        <w:rPr>
          <w:rStyle w:val="xml-text"/>
          <w:rFonts w:ascii="Arial" w:hAnsi="Arial" w:cs="Arial"/>
          <w:sz w:val="24"/>
          <w:szCs w:val="24"/>
        </w:rPr>
        <w:t xml:space="preserve"> nie było, w związku </w:t>
      </w:r>
      <w:r w:rsidR="00390416">
        <w:rPr>
          <w:rStyle w:val="xml-text"/>
          <w:rFonts w:ascii="Arial" w:hAnsi="Arial" w:cs="Arial"/>
          <w:sz w:val="24"/>
          <w:szCs w:val="24"/>
        </w:rPr>
        <w:br/>
      </w:r>
      <w:r w:rsidRPr="00F70DFA">
        <w:rPr>
          <w:rStyle w:val="xml-text"/>
          <w:rFonts w:ascii="Arial" w:hAnsi="Arial" w:cs="Arial"/>
          <w:sz w:val="24"/>
          <w:szCs w:val="24"/>
        </w:rPr>
        <w:t>z powyższym zarządził głosowanie.</w:t>
      </w:r>
    </w:p>
    <w:p w:rsidR="004D22F6" w:rsidRPr="004D22F6" w:rsidRDefault="004D22F6" w:rsidP="006606A6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20 osób.</w:t>
      </w:r>
    </w:p>
    <w:p w:rsidR="004D22F6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567"/>
        <w:gridCol w:w="993"/>
        <w:gridCol w:w="1559"/>
        <w:gridCol w:w="1559"/>
      </w:tblGrid>
      <w:tr w:rsidR="00C2715F" w:rsidRPr="00533D57" w:rsidTr="00C2715F">
        <w:trPr>
          <w:trHeight w:val="788"/>
          <w:jc w:val="center"/>
        </w:trPr>
        <w:tc>
          <w:tcPr>
            <w:tcW w:w="3539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559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3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559" w:type="dxa"/>
          </w:tcPr>
          <w:p w:rsidR="00C2715F" w:rsidRPr="00533D57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C2715F" w:rsidTr="00C2715F">
        <w:trPr>
          <w:trHeight w:val="362"/>
          <w:jc w:val="center"/>
        </w:trPr>
        <w:tc>
          <w:tcPr>
            <w:tcW w:w="3539" w:type="dxa"/>
          </w:tcPr>
          <w:p w:rsidR="00C2715F" w:rsidRPr="00157DEE" w:rsidRDefault="00C2715F" w:rsidP="004143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</w:t>
            </w:r>
          </w:p>
        </w:tc>
        <w:tc>
          <w:tcPr>
            <w:tcW w:w="1559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715F" w:rsidTr="00C2715F">
        <w:trPr>
          <w:trHeight w:val="411"/>
          <w:jc w:val="center"/>
        </w:trPr>
        <w:tc>
          <w:tcPr>
            <w:tcW w:w="3539" w:type="dxa"/>
          </w:tcPr>
          <w:p w:rsidR="00C2715F" w:rsidRPr="00157DEE" w:rsidRDefault="00C2715F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Renata Orłowska-</w:t>
            </w:r>
            <w:proofErr w:type="spellStart"/>
            <w:r>
              <w:rPr>
                <w:sz w:val="20"/>
                <w:szCs w:val="20"/>
              </w:rPr>
              <w:t>Charszlak</w:t>
            </w:r>
            <w:proofErr w:type="spellEnd"/>
          </w:p>
        </w:tc>
        <w:tc>
          <w:tcPr>
            <w:tcW w:w="1559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Pr="00157DEE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715F" w:rsidTr="00C2715F">
        <w:trPr>
          <w:trHeight w:val="417"/>
          <w:jc w:val="center"/>
        </w:trPr>
        <w:tc>
          <w:tcPr>
            <w:tcW w:w="3539" w:type="dxa"/>
          </w:tcPr>
          <w:p w:rsidR="00C2715F" w:rsidRDefault="00C2715F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Mikołaj </w:t>
            </w:r>
            <w:proofErr w:type="spellStart"/>
            <w:r>
              <w:rPr>
                <w:sz w:val="20"/>
                <w:szCs w:val="20"/>
              </w:rPr>
              <w:t>Zapalski</w:t>
            </w:r>
            <w:proofErr w:type="spellEnd"/>
            <w:r>
              <w:rPr>
                <w:sz w:val="20"/>
                <w:szCs w:val="20"/>
              </w:rPr>
              <w:t xml:space="preserve"> prof. ucz.</w:t>
            </w:r>
          </w:p>
        </w:tc>
        <w:tc>
          <w:tcPr>
            <w:tcW w:w="1559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715F" w:rsidRDefault="00C2715F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22F6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5A6D" w:rsidRDefault="004533D5" w:rsidP="00395A6D">
      <w:pPr>
        <w:pStyle w:val="Default"/>
        <w:jc w:val="both"/>
        <w:rPr>
          <w:rStyle w:val="xml-text"/>
        </w:rPr>
      </w:pPr>
      <w:r>
        <w:rPr>
          <w:rStyle w:val="xml-text"/>
        </w:rPr>
        <w:t>Uchwała została przyjęta.</w:t>
      </w:r>
      <w:r w:rsidR="00395A6D">
        <w:rPr>
          <w:rStyle w:val="xml-text"/>
        </w:rPr>
        <w:t xml:space="preserve"> Wszyscy kandydaci zostali wybrani na c</w:t>
      </w:r>
      <w:r w:rsidR="00E53CFC">
        <w:rPr>
          <w:rStyle w:val="xml-text"/>
        </w:rPr>
        <w:t>złonk</w:t>
      </w:r>
      <w:r w:rsidR="00395A6D">
        <w:rPr>
          <w:rStyle w:val="xml-text"/>
        </w:rPr>
        <w:t>ów</w:t>
      </w:r>
      <w:r w:rsidR="00E53CFC">
        <w:rPr>
          <w:rStyle w:val="xml-text"/>
        </w:rPr>
        <w:t xml:space="preserve"> Komisji Egzaminacyjnej do przeprowadzenia egzaminu z języka obcego nowożytnego (język angielski) w przewodzie doktorskim mgr Agaty Trojan</w:t>
      </w:r>
      <w:r w:rsidR="00395A6D">
        <w:rPr>
          <w:rStyle w:val="xml-text"/>
        </w:rPr>
        <w:t>.</w:t>
      </w:r>
    </w:p>
    <w:p w:rsidR="00395A6D" w:rsidRPr="00395A6D" w:rsidRDefault="00395A6D" w:rsidP="00395A6D">
      <w:pPr>
        <w:pStyle w:val="Default"/>
        <w:jc w:val="both"/>
        <w:rPr>
          <w:rStyle w:val="xml-text"/>
          <w:sz w:val="16"/>
          <w:szCs w:val="16"/>
        </w:rPr>
      </w:pPr>
    </w:p>
    <w:p w:rsidR="004D22F6" w:rsidRPr="00456B44" w:rsidRDefault="00456B44" w:rsidP="004143F9">
      <w:pPr>
        <w:pStyle w:val="Akapitzlist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56B44">
        <w:rPr>
          <w:rStyle w:val="xml-text"/>
          <w:rFonts w:ascii="Arial" w:hAnsi="Arial" w:cs="Arial"/>
          <w:b/>
          <w:sz w:val="24"/>
          <w:szCs w:val="24"/>
        </w:rPr>
        <w:t>Sprawa</w:t>
      </w:r>
      <w:proofErr w:type="spellEnd"/>
      <w:r w:rsidRPr="00456B44"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powołania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Komisji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Doktorskiej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w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przewodzie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doktorskim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mgr</w:t>
      </w:r>
      <w:proofErr w:type="spellEnd"/>
      <w:r w:rsidR="00B2576A">
        <w:rPr>
          <w:rStyle w:val="xml-tex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xml-text"/>
          <w:rFonts w:ascii="Arial" w:hAnsi="Arial" w:cs="Arial"/>
          <w:b/>
          <w:sz w:val="24"/>
          <w:szCs w:val="24"/>
        </w:rPr>
        <w:t>Agaty</w:t>
      </w:r>
      <w:proofErr w:type="spellEnd"/>
      <w:r>
        <w:rPr>
          <w:rStyle w:val="xml-text"/>
          <w:rFonts w:ascii="Arial" w:hAnsi="Arial" w:cs="Arial"/>
          <w:b/>
          <w:sz w:val="24"/>
          <w:szCs w:val="24"/>
        </w:rPr>
        <w:t xml:space="preserve"> Trojan</w:t>
      </w:r>
      <w:r w:rsidR="00B2576A">
        <w:rPr>
          <w:rStyle w:val="xml-text"/>
          <w:rFonts w:ascii="Arial" w:hAnsi="Arial" w:cs="Arial"/>
          <w:b/>
          <w:sz w:val="24"/>
          <w:szCs w:val="24"/>
        </w:rPr>
        <w:t>.</w:t>
      </w:r>
    </w:p>
    <w:p w:rsidR="004D22F6" w:rsidRPr="006209FA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B2576A" w:rsidRPr="00F70DFA" w:rsidRDefault="00B2576A" w:rsidP="007A2017">
      <w:pPr>
        <w:spacing w:after="0" w:line="240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Rady przedstawił kandydatury na członków Komisji Doktorskiej w przewodzie doktorskim mgr Agaty Trojan, po czym poprosił o uwagi i pytania dotyczące kandydatur</w:t>
      </w:r>
      <w:r w:rsidR="00DD7CC5">
        <w:rPr>
          <w:rFonts w:ascii="Arial" w:hAnsi="Arial" w:cs="Arial"/>
          <w:sz w:val="24"/>
          <w:szCs w:val="24"/>
        </w:rPr>
        <w:t xml:space="preserve"> oraz ewentualne zgłoszenie dodatkowych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Pr="00F70DFA">
        <w:rPr>
          <w:rStyle w:val="xml-text"/>
          <w:rFonts w:ascii="Arial" w:hAnsi="Arial" w:cs="Arial"/>
          <w:sz w:val="24"/>
          <w:szCs w:val="24"/>
        </w:rPr>
        <w:t>Pytań</w:t>
      </w:r>
      <w:r>
        <w:rPr>
          <w:rStyle w:val="xml-text"/>
          <w:rFonts w:ascii="Arial" w:hAnsi="Arial" w:cs="Arial"/>
          <w:sz w:val="24"/>
          <w:szCs w:val="24"/>
        </w:rPr>
        <w:t xml:space="preserve"> </w:t>
      </w:r>
      <w:r w:rsidR="00DD7CC5">
        <w:rPr>
          <w:rStyle w:val="xml-text"/>
          <w:rFonts w:ascii="Arial" w:hAnsi="Arial" w:cs="Arial"/>
          <w:sz w:val="24"/>
          <w:szCs w:val="24"/>
        </w:rPr>
        <w:br/>
      </w:r>
      <w:r>
        <w:rPr>
          <w:rStyle w:val="xml-text"/>
          <w:rFonts w:ascii="Arial" w:hAnsi="Arial" w:cs="Arial"/>
          <w:sz w:val="24"/>
          <w:szCs w:val="24"/>
        </w:rPr>
        <w:t>i uwag</w:t>
      </w:r>
      <w:r w:rsidRPr="00F70DFA">
        <w:rPr>
          <w:rStyle w:val="xml-text"/>
          <w:rFonts w:ascii="Arial" w:hAnsi="Arial" w:cs="Arial"/>
          <w:sz w:val="24"/>
          <w:szCs w:val="24"/>
        </w:rPr>
        <w:t xml:space="preserve"> nie było, w związku z powyższym zarządził głosowanie.</w:t>
      </w:r>
    </w:p>
    <w:p w:rsidR="00BD01DE" w:rsidRPr="004D22F6" w:rsidRDefault="00BD01DE" w:rsidP="006606A6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19 osób.</w:t>
      </w:r>
    </w:p>
    <w:p w:rsidR="004D22F6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567"/>
        <w:gridCol w:w="992"/>
        <w:gridCol w:w="1559"/>
        <w:gridCol w:w="1418"/>
      </w:tblGrid>
      <w:tr w:rsidR="00B2576A" w:rsidRPr="00533D57" w:rsidTr="0031756F">
        <w:trPr>
          <w:trHeight w:val="788"/>
          <w:jc w:val="center"/>
        </w:trPr>
        <w:tc>
          <w:tcPr>
            <w:tcW w:w="3964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18" w:type="dxa"/>
          </w:tcPr>
          <w:p w:rsidR="00B2576A" w:rsidRPr="00533D57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B2576A" w:rsidTr="0031756F">
        <w:trPr>
          <w:trHeight w:val="362"/>
          <w:jc w:val="center"/>
        </w:trPr>
        <w:tc>
          <w:tcPr>
            <w:tcW w:w="3964" w:type="dxa"/>
          </w:tcPr>
          <w:p w:rsidR="00B2576A" w:rsidRPr="00157DEE" w:rsidRDefault="00BD01DE" w:rsidP="004143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Bogusław Bagiński</w:t>
            </w:r>
          </w:p>
        </w:tc>
        <w:tc>
          <w:tcPr>
            <w:tcW w:w="1418" w:type="dxa"/>
          </w:tcPr>
          <w:p w:rsidR="00B2576A" w:rsidRPr="00157DEE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Pr="00157DEE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Pr="00157DEE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Pr="00157DEE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1"/>
          <w:jc w:val="center"/>
        </w:trPr>
        <w:tc>
          <w:tcPr>
            <w:tcW w:w="3964" w:type="dxa"/>
          </w:tcPr>
          <w:p w:rsidR="00B2576A" w:rsidRPr="00157DEE" w:rsidRDefault="00BD01DE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Dariusz Dobrzyński</w:t>
            </w:r>
          </w:p>
        </w:tc>
        <w:tc>
          <w:tcPr>
            <w:tcW w:w="1418" w:type="dxa"/>
          </w:tcPr>
          <w:p w:rsidR="00B2576A" w:rsidRPr="00157DEE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Pr="00157DEE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Pr="00157DEE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Pr="00157DEE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D55428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</w:t>
            </w:r>
            <w:r w:rsidR="00BD01DE">
              <w:rPr>
                <w:sz w:val="20"/>
                <w:szCs w:val="20"/>
              </w:rPr>
              <w:t xml:space="preserve"> -przewodniczący</w:t>
            </w:r>
          </w:p>
        </w:tc>
        <w:tc>
          <w:tcPr>
            <w:tcW w:w="1418" w:type="dxa"/>
          </w:tcPr>
          <w:p w:rsidR="00B2576A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Default="00BD01DE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B2576A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4B6D9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Leszek Marynowski</w:t>
            </w:r>
            <w:r w:rsidR="00363425">
              <w:rPr>
                <w:sz w:val="20"/>
                <w:szCs w:val="20"/>
              </w:rPr>
              <w:t xml:space="preserve"> - promotor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4B6D9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Dorota Porowska, prof. ucz.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4B6D9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inż. Dariusz Więcław, prof. ucz.</w:t>
            </w:r>
          </w:p>
          <w:p w:rsidR="00363425" w:rsidRDefault="0036342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recenzent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4B6D9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Jan </w:t>
            </w:r>
            <w:proofErr w:type="spellStart"/>
            <w:r>
              <w:rPr>
                <w:sz w:val="20"/>
                <w:szCs w:val="20"/>
              </w:rPr>
              <w:t>Wierchowiec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prof.ucz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4B6D9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Patrycja Wójcik-</w:t>
            </w:r>
            <w:proofErr w:type="spellStart"/>
            <w:r>
              <w:rPr>
                <w:sz w:val="20"/>
                <w:szCs w:val="20"/>
              </w:rPr>
              <w:t>Tabol</w:t>
            </w:r>
            <w:proofErr w:type="spellEnd"/>
            <w:r>
              <w:rPr>
                <w:sz w:val="20"/>
                <w:szCs w:val="20"/>
              </w:rPr>
              <w:t>, prof. UJ</w:t>
            </w:r>
          </w:p>
          <w:p w:rsidR="00363425" w:rsidRDefault="00363425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recenzentka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576A" w:rsidTr="0031756F">
        <w:trPr>
          <w:trHeight w:val="417"/>
          <w:jc w:val="center"/>
        </w:trPr>
        <w:tc>
          <w:tcPr>
            <w:tcW w:w="3964" w:type="dxa"/>
          </w:tcPr>
          <w:p w:rsidR="00B2576A" w:rsidRDefault="00B2576A" w:rsidP="004143F9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Mikołaj </w:t>
            </w:r>
            <w:proofErr w:type="spellStart"/>
            <w:r>
              <w:rPr>
                <w:sz w:val="20"/>
                <w:szCs w:val="20"/>
              </w:rPr>
              <w:t>Zapalski</w:t>
            </w:r>
            <w:proofErr w:type="spellEnd"/>
            <w:r>
              <w:rPr>
                <w:sz w:val="20"/>
                <w:szCs w:val="20"/>
              </w:rPr>
              <w:t>, prof. ucz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576A" w:rsidRDefault="004B6D95" w:rsidP="004143F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2017" w:rsidRDefault="007A2017" w:rsidP="004143F9">
      <w:pPr>
        <w:pStyle w:val="Default"/>
        <w:jc w:val="both"/>
        <w:rPr>
          <w:rStyle w:val="xml-text"/>
        </w:rPr>
      </w:pPr>
    </w:p>
    <w:p w:rsidR="004D22F6" w:rsidRPr="005F7D3E" w:rsidRDefault="004533D5" w:rsidP="004D22F6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33D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chwała została przyjęta.</w:t>
      </w:r>
      <w:bookmarkStart w:id="6" w:name="_Hlk84331144"/>
      <w:r w:rsidR="00D12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Wszyscy wskazani kandydaci zostali wybrani do składu Komisji Doktorskiej w przewodzie doktorskim mgr Agaty Trojan.</w:t>
      </w:r>
    </w:p>
    <w:bookmarkEnd w:id="6"/>
    <w:p w:rsidR="004D22F6" w:rsidRPr="004D22F6" w:rsidRDefault="004D22F6" w:rsidP="004D22F6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4747B" w:rsidRDefault="0034747B" w:rsidP="003474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32BC">
        <w:rPr>
          <w:rFonts w:ascii="Arial" w:hAnsi="Arial" w:cs="Arial"/>
          <w:b/>
          <w:color w:val="000000"/>
          <w:sz w:val="24"/>
          <w:szCs w:val="24"/>
        </w:rPr>
        <w:t xml:space="preserve">Sprawa powołania recenzentów rozprawy doktorskiej </w:t>
      </w:r>
      <w:r w:rsidR="00F54DBC">
        <w:rPr>
          <w:rFonts w:ascii="Arial" w:hAnsi="Arial" w:cs="Arial"/>
          <w:b/>
          <w:color w:val="000000"/>
          <w:sz w:val="24"/>
          <w:szCs w:val="24"/>
        </w:rPr>
        <w:br/>
      </w:r>
      <w:r w:rsidRPr="008D32BC">
        <w:rPr>
          <w:rFonts w:ascii="Arial" w:hAnsi="Arial" w:cs="Arial"/>
          <w:b/>
          <w:color w:val="000000"/>
          <w:sz w:val="24"/>
          <w:szCs w:val="24"/>
        </w:rPr>
        <w:t xml:space="preserve">w przewodzie doktorskim mgr. Mariusza </w:t>
      </w:r>
      <w:proofErr w:type="spellStart"/>
      <w:r w:rsidRPr="008D32BC">
        <w:rPr>
          <w:rFonts w:ascii="Arial" w:hAnsi="Arial" w:cs="Arial"/>
          <w:b/>
          <w:color w:val="000000"/>
          <w:sz w:val="24"/>
          <w:szCs w:val="24"/>
        </w:rPr>
        <w:t>Niechwedowicza</w:t>
      </w:r>
      <w:proofErr w:type="spellEnd"/>
      <w:r w:rsidRPr="008D32B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66B22" w:rsidRPr="00466B22" w:rsidRDefault="00466B22" w:rsidP="0046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52EE0" w:rsidRDefault="00466B22" w:rsidP="000F6E21">
      <w:pPr>
        <w:pStyle w:val="Default"/>
        <w:ind w:firstLine="708"/>
        <w:jc w:val="both"/>
        <w:rPr>
          <w:rStyle w:val="xml-text"/>
          <w:i/>
        </w:rPr>
      </w:pPr>
      <w:r w:rsidRPr="00466B22">
        <w:rPr>
          <w:rStyle w:val="xml-text"/>
        </w:rPr>
        <w:t xml:space="preserve">Na wstępie </w:t>
      </w:r>
      <w:r w:rsidR="00FD3325" w:rsidRPr="00466B22">
        <w:rPr>
          <w:rStyle w:val="xml-text"/>
        </w:rPr>
        <w:t xml:space="preserve">Profesor Marcin Szymanek </w:t>
      </w:r>
      <w:r w:rsidRPr="00466B22">
        <w:rPr>
          <w:rStyle w:val="xml-text"/>
        </w:rPr>
        <w:t xml:space="preserve">poinformował, iż w dniu </w:t>
      </w:r>
      <w:r w:rsidR="005F7D3E" w:rsidRPr="00466B22">
        <w:rPr>
          <w:rStyle w:val="xml-text"/>
        </w:rPr>
        <w:t xml:space="preserve">9.09.2021 </w:t>
      </w:r>
      <w:r w:rsidR="00301B6E">
        <w:rPr>
          <w:rStyle w:val="xml-text"/>
        </w:rPr>
        <w:t>r</w:t>
      </w:r>
      <w:r w:rsidR="00EA4255">
        <w:rPr>
          <w:rStyle w:val="xml-text"/>
        </w:rPr>
        <w:t xml:space="preserve">oku </w:t>
      </w:r>
      <w:r w:rsidR="005F7D3E" w:rsidRPr="00466B22">
        <w:rPr>
          <w:rStyle w:val="xml-text"/>
        </w:rPr>
        <w:t xml:space="preserve">Dziekan Wydziału Geologii UW, dr hab. Ewa Falkowska, prof. ucz. zwróciła się </w:t>
      </w:r>
      <w:r w:rsidR="00301B6E">
        <w:rPr>
          <w:rStyle w:val="xml-text"/>
        </w:rPr>
        <w:br/>
      </w:r>
      <w:r w:rsidR="005F7D3E" w:rsidRPr="00466B22">
        <w:rPr>
          <w:rStyle w:val="xml-text"/>
        </w:rPr>
        <w:t>z prośbą o nadanie biegu sprawie w związku ze złożeniem przez mgr</w:t>
      </w:r>
      <w:r w:rsidRPr="00466B22">
        <w:rPr>
          <w:rStyle w:val="xml-text"/>
        </w:rPr>
        <w:t xml:space="preserve">. Mariusza </w:t>
      </w:r>
      <w:proofErr w:type="spellStart"/>
      <w:r w:rsidRPr="00466B22">
        <w:rPr>
          <w:rStyle w:val="xml-text"/>
        </w:rPr>
        <w:t>Niechwedowicza</w:t>
      </w:r>
      <w:proofErr w:type="spellEnd"/>
      <w:r w:rsidR="005F7D3E" w:rsidRPr="00466B22">
        <w:rPr>
          <w:rStyle w:val="xml-text"/>
        </w:rPr>
        <w:t xml:space="preserve"> rozprawy doktorskiej </w:t>
      </w:r>
      <w:proofErr w:type="spellStart"/>
      <w:r w:rsidR="005F7D3E" w:rsidRPr="00466B22">
        <w:rPr>
          <w:rStyle w:val="xml-text"/>
        </w:rPr>
        <w:t>pt</w:t>
      </w:r>
      <w:proofErr w:type="spellEnd"/>
      <w:r w:rsidR="005F7D3E" w:rsidRPr="00466B22">
        <w:rPr>
          <w:rStyle w:val="xml-text"/>
        </w:rPr>
        <w:t>: „</w:t>
      </w:r>
      <w:r w:rsidR="005F7D3E" w:rsidRPr="00466B22">
        <w:rPr>
          <w:rStyle w:val="xml-text"/>
          <w:i/>
        </w:rPr>
        <w:t xml:space="preserve">Cysty </w:t>
      </w:r>
      <w:proofErr w:type="spellStart"/>
      <w:r w:rsidR="005F7D3E" w:rsidRPr="00466B22">
        <w:rPr>
          <w:rStyle w:val="xml-text"/>
          <w:i/>
        </w:rPr>
        <w:t>Dinoflagellata</w:t>
      </w:r>
      <w:proofErr w:type="spellEnd"/>
      <w:r w:rsidR="005F7D3E" w:rsidRPr="00466B22">
        <w:rPr>
          <w:rStyle w:val="xml-text"/>
          <w:i/>
        </w:rPr>
        <w:t xml:space="preserve"> górnego </w:t>
      </w:r>
      <w:proofErr w:type="spellStart"/>
      <w:r w:rsidR="005F7D3E" w:rsidRPr="00466B22">
        <w:rPr>
          <w:rStyle w:val="xml-text"/>
          <w:i/>
        </w:rPr>
        <w:t>kampanu</w:t>
      </w:r>
      <w:proofErr w:type="spellEnd"/>
      <w:r w:rsidR="005F7D3E" w:rsidRPr="00466B22">
        <w:rPr>
          <w:rStyle w:val="xml-text"/>
          <w:i/>
        </w:rPr>
        <w:t xml:space="preserve"> </w:t>
      </w:r>
      <w:r w:rsidR="00301B6E">
        <w:rPr>
          <w:rStyle w:val="xml-text"/>
          <w:i/>
        </w:rPr>
        <w:br/>
      </w:r>
      <w:r w:rsidR="005F7D3E" w:rsidRPr="00466B22">
        <w:rPr>
          <w:rStyle w:val="xml-text"/>
          <w:i/>
        </w:rPr>
        <w:t xml:space="preserve">i najniższego </w:t>
      </w:r>
      <w:proofErr w:type="spellStart"/>
      <w:r w:rsidR="005F7D3E" w:rsidRPr="00466B22">
        <w:rPr>
          <w:rStyle w:val="xml-text"/>
          <w:i/>
        </w:rPr>
        <w:t>mastrychtu</w:t>
      </w:r>
      <w:proofErr w:type="spellEnd"/>
      <w:r w:rsidR="005F7D3E" w:rsidRPr="00466B22">
        <w:rPr>
          <w:rStyle w:val="xml-text"/>
          <w:i/>
        </w:rPr>
        <w:t xml:space="preserve"> profilu środkowej Wisły – taksonomia, stratygrafia, paleoekologia”.</w:t>
      </w:r>
    </w:p>
    <w:p w:rsidR="00FA1DB6" w:rsidRDefault="00752EE0" w:rsidP="000F6E21">
      <w:pPr>
        <w:pStyle w:val="Default"/>
        <w:ind w:firstLine="708"/>
        <w:jc w:val="both"/>
        <w:rPr>
          <w:rStyle w:val="xml-text"/>
        </w:rPr>
      </w:pPr>
      <w:r>
        <w:rPr>
          <w:rStyle w:val="xml-text"/>
          <w:i/>
        </w:rPr>
        <w:t xml:space="preserve"> </w:t>
      </w:r>
      <w:r>
        <w:rPr>
          <w:rStyle w:val="xml-text"/>
        </w:rPr>
        <w:t xml:space="preserve">Następnie Przewodniczący Rady przedstawił sylwetkę Doktoranta </w:t>
      </w:r>
      <w:r>
        <w:rPr>
          <w:rStyle w:val="xml-text"/>
        </w:rPr>
        <w:br/>
        <w:t xml:space="preserve">i kandydatów na recenzentów rozprawy doktorskiej. </w:t>
      </w:r>
    </w:p>
    <w:p w:rsidR="005C182A" w:rsidRDefault="005F7D3E" w:rsidP="000F6E21">
      <w:pPr>
        <w:pStyle w:val="Default"/>
        <w:ind w:firstLine="708"/>
        <w:jc w:val="both"/>
        <w:rPr>
          <w:rStyle w:val="xml-text"/>
        </w:rPr>
      </w:pPr>
      <w:r w:rsidRPr="00752EE0">
        <w:rPr>
          <w:rStyle w:val="xml-text"/>
          <w:color w:val="auto"/>
        </w:rPr>
        <w:t xml:space="preserve">Mgr Mariusz </w:t>
      </w:r>
      <w:proofErr w:type="spellStart"/>
      <w:r w:rsidRPr="00752EE0">
        <w:rPr>
          <w:rStyle w:val="xml-text"/>
          <w:color w:val="auto"/>
        </w:rPr>
        <w:t>Niechwedowicz</w:t>
      </w:r>
      <w:proofErr w:type="spellEnd"/>
      <w:r w:rsidRPr="00752EE0">
        <w:rPr>
          <w:rStyle w:val="xml-text"/>
          <w:color w:val="auto"/>
        </w:rPr>
        <w:t xml:space="preserve"> jest absolwentem Wydziału Geologii UW, </w:t>
      </w:r>
      <w:r w:rsidR="00EA4255">
        <w:rPr>
          <w:rStyle w:val="xml-text"/>
          <w:color w:val="auto"/>
        </w:rPr>
        <w:t xml:space="preserve">od 2003 roku </w:t>
      </w:r>
      <w:r w:rsidR="005C182A">
        <w:rPr>
          <w:rStyle w:val="xml-text"/>
          <w:color w:val="auto"/>
        </w:rPr>
        <w:t xml:space="preserve">pracuje w </w:t>
      </w:r>
      <w:r w:rsidRPr="00752EE0">
        <w:rPr>
          <w:rStyle w:val="xml-text"/>
          <w:color w:val="auto"/>
        </w:rPr>
        <w:t>Muzeum Geologicznego im. S.J. Thugutta.</w:t>
      </w:r>
      <w:r w:rsidR="00EA4255">
        <w:rPr>
          <w:rStyle w:val="xml-text"/>
          <w:color w:val="auto"/>
        </w:rPr>
        <w:t xml:space="preserve"> </w:t>
      </w:r>
      <w:r w:rsidRPr="00752EE0">
        <w:rPr>
          <w:rStyle w:val="xml-text"/>
          <w:color w:val="auto"/>
        </w:rPr>
        <w:t xml:space="preserve">W ramach </w:t>
      </w:r>
      <w:r w:rsidR="00752EE0" w:rsidRPr="00752EE0">
        <w:rPr>
          <w:rStyle w:val="xml-text"/>
          <w:color w:val="auto"/>
        </w:rPr>
        <w:t>s</w:t>
      </w:r>
      <w:r w:rsidRPr="00752EE0">
        <w:rPr>
          <w:rStyle w:val="xml-text"/>
          <w:color w:val="auto"/>
        </w:rPr>
        <w:t>woich obowiązków zajmuje się częścią ekspozycyjną oraz archiwalną zbiorów dziedzictwa geologicznego zgromadzonego na Wydziale Geologii UW.</w:t>
      </w:r>
      <w:r w:rsidR="00752EE0">
        <w:rPr>
          <w:rStyle w:val="xml-text"/>
        </w:rPr>
        <w:t xml:space="preserve"> J</w:t>
      </w:r>
      <w:r w:rsidRPr="00752EE0">
        <w:rPr>
          <w:rStyle w:val="xml-text"/>
          <w:color w:val="auto"/>
        </w:rPr>
        <w:t xml:space="preserve">est autorem 7 artykułów naukowych oraz kilku abstraktów konferencyjnych. Prowadzi szeroką działalność organizatorską oraz popularnonaukową. W opinii </w:t>
      </w:r>
      <w:r w:rsidR="00836429">
        <w:rPr>
          <w:rStyle w:val="xml-text"/>
          <w:color w:val="auto"/>
        </w:rPr>
        <w:t>p</w:t>
      </w:r>
      <w:r w:rsidRPr="00752EE0">
        <w:rPr>
          <w:rStyle w:val="xml-text"/>
          <w:color w:val="auto"/>
        </w:rPr>
        <w:t xml:space="preserve">romotora dr hab. Marcina Barskiego, </w:t>
      </w:r>
      <w:r w:rsidR="00752EE0">
        <w:rPr>
          <w:rStyle w:val="xml-text"/>
          <w:color w:val="auto"/>
        </w:rPr>
        <w:t>m</w:t>
      </w:r>
      <w:r w:rsidRPr="00752EE0">
        <w:rPr>
          <w:rStyle w:val="xml-text"/>
          <w:color w:val="auto"/>
        </w:rPr>
        <w:t xml:space="preserve">gr </w:t>
      </w:r>
      <w:proofErr w:type="spellStart"/>
      <w:r w:rsidRPr="00752EE0">
        <w:rPr>
          <w:rStyle w:val="xml-text"/>
          <w:color w:val="auto"/>
        </w:rPr>
        <w:t>Niechwedowicz</w:t>
      </w:r>
      <w:proofErr w:type="spellEnd"/>
      <w:r w:rsidRPr="00752EE0">
        <w:rPr>
          <w:rStyle w:val="xml-text"/>
          <w:color w:val="auto"/>
        </w:rPr>
        <w:t xml:space="preserve"> stał się dojrzałym badaczem z zakresu </w:t>
      </w:r>
      <w:proofErr w:type="spellStart"/>
      <w:r w:rsidRPr="00752EE0">
        <w:rPr>
          <w:rStyle w:val="xml-text"/>
          <w:color w:val="auto"/>
        </w:rPr>
        <w:t>późnokredowych</w:t>
      </w:r>
      <w:proofErr w:type="spellEnd"/>
      <w:r w:rsidRPr="00752EE0">
        <w:rPr>
          <w:rStyle w:val="xml-text"/>
          <w:color w:val="auto"/>
        </w:rPr>
        <w:t xml:space="preserve"> cyst </w:t>
      </w:r>
      <w:proofErr w:type="spellStart"/>
      <w:r w:rsidRPr="00752EE0">
        <w:rPr>
          <w:rStyle w:val="xml-text"/>
          <w:color w:val="auto"/>
        </w:rPr>
        <w:t>Dinoflagellata</w:t>
      </w:r>
      <w:proofErr w:type="spellEnd"/>
      <w:r w:rsidRPr="00752EE0">
        <w:rPr>
          <w:rStyle w:val="xml-text"/>
          <w:color w:val="auto"/>
        </w:rPr>
        <w:t>. Jest znany na arenie międzynarodowej, co podkreślają liczne kontakty ze specjalistami w dziedzinie oraz zaproszenia do grona recenzentów w renomowanych czasopismach palinologicznych.</w:t>
      </w:r>
      <w:r w:rsidR="002A4CEA">
        <w:rPr>
          <w:rStyle w:val="xml-text"/>
        </w:rPr>
        <w:t xml:space="preserve"> </w:t>
      </w:r>
    </w:p>
    <w:p w:rsidR="005F7D3E" w:rsidRPr="002A4CEA" w:rsidRDefault="005F7D3E" w:rsidP="000F6E21">
      <w:pPr>
        <w:pStyle w:val="Default"/>
        <w:ind w:firstLine="708"/>
        <w:jc w:val="both"/>
        <w:rPr>
          <w:rStyle w:val="xml-text"/>
        </w:rPr>
      </w:pPr>
      <w:r w:rsidRPr="002A4CEA">
        <w:rPr>
          <w:rStyle w:val="xml-text"/>
          <w:color w:val="auto"/>
        </w:rPr>
        <w:t xml:space="preserve">Wszczęcie przewodu </w:t>
      </w:r>
      <w:r w:rsidR="002A4CEA" w:rsidRPr="002A4CEA">
        <w:rPr>
          <w:rStyle w:val="xml-text"/>
          <w:color w:val="auto"/>
        </w:rPr>
        <w:t xml:space="preserve">nastąpiło </w:t>
      </w:r>
      <w:r w:rsidRPr="002A4CEA">
        <w:rPr>
          <w:rStyle w:val="xml-text"/>
          <w:color w:val="auto"/>
        </w:rPr>
        <w:t>17.12.2018</w:t>
      </w:r>
      <w:r w:rsidR="002A4CEA" w:rsidRPr="002A4CEA">
        <w:rPr>
          <w:rStyle w:val="xml-text"/>
          <w:color w:val="auto"/>
        </w:rPr>
        <w:t xml:space="preserve"> r</w:t>
      </w:r>
      <w:r w:rsidR="00282FEC">
        <w:rPr>
          <w:rStyle w:val="xml-text"/>
          <w:color w:val="auto"/>
        </w:rPr>
        <w:t xml:space="preserve">oku, </w:t>
      </w:r>
      <w:r w:rsidR="002A4CEA" w:rsidRPr="002A4CEA">
        <w:rPr>
          <w:rStyle w:val="xml-text"/>
          <w:color w:val="auto"/>
        </w:rPr>
        <w:t>a zł</w:t>
      </w:r>
      <w:r w:rsidRPr="002A4CEA">
        <w:rPr>
          <w:rStyle w:val="xml-text"/>
          <w:color w:val="auto"/>
        </w:rPr>
        <w:t xml:space="preserve">ożenie </w:t>
      </w:r>
      <w:r w:rsidR="002A4CEA" w:rsidRPr="002A4CEA">
        <w:rPr>
          <w:rStyle w:val="xml-text"/>
          <w:color w:val="auto"/>
        </w:rPr>
        <w:t>rozprawy doktorskiej</w:t>
      </w:r>
      <w:r w:rsidRPr="002A4CEA">
        <w:rPr>
          <w:rStyle w:val="xml-text"/>
          <w:color w:val="auto"/>
        </w:rPr>
        <w:t xml:space="preserve"> 9.09.2021</w:t>
      </w:r>
      <w:r w:rsidR="002A4CEA" w:rsidRPr="002A4CEA">
        <w:rPr>
          <w:rStyle w:val="xml-text"/>
          <w:color w:val="auto"/>
        </w:rPr>
        <w:t xml:space="preserve"> r</w:t>
      </w:r>
      <w:r w:rsidR="00282FEC">
        <w:rPr>
          <w:rStyle w:val="xml-text"/>
          <w:color w:val="auto"/>
        </w:rPr>
        <w:t>oku</w:t>
      </w:r>
      <w:r w:rsidR="002A4CEA" w:rsidRPr="002A4CEA">
        <w:rPr>
          <w:rStyle w:val="xml-text"/>
          <w:color w:val="auto"/>
        </w:rPr>
        <w:t>.</w:t>
      </w:r>
    </w:p>
    <w:p w:rsidR="005F7D3E" w:rsidRPr="000F6E21" w:rsidRDefault="005F7D3E" w:rsidP="000F6E21">
      <w:pPr>
        <w:pStyle w:val="Default"/>
        <w:ind w:firstLine="708"/>
        <w:jc w:val="both"/>
        <w:rPr>
          <w:rStyle w:val="xml-text"/>
          <w:color w:val="auto"/>
        </w:rPr>
      </w:pPr>
      <w:r w:rsidRPr="000F6E21">
        <w:rPr>
          <w:rStyle w:val="xml-text"/>
          <w:color w:val="auto"/>
        </w:rPr>
        <w:t xml:space="preserve">Złożona rozprawa obejmuje cykl 4 artykułów opublikowanych w uznanych czasopismach naukowych. W dwóch pracach mgr </w:t>
      </w:r>
      <w:proofErr w:type="spellStart"/>
      <w:r w:rsidRPr="000F6E21">
        <w:rPr>
          <w:rStyle w:val="xml-text"/>
          <w:color w:val="auto"/>
        </w:rPr>
        <w:t>Niechwedowicz</w:t>
      </w:r>
      <w:proofErr w:type="spellEnd"/>
      <w:r w:rsidRPr="000F6E21">
        <w:rPr>
          <w:rStyle w:val="xml-text"/>
          <w:color w:val="auto"/>
        </w:rPr>
        <w:t xml:space="preserve"> jest jedynym autorem, a w dwóch napisanych we współautorstwie</w:t>
      </w:r>
      <w:r w:rsidR="00282FEC">
        <w:rPr>
          <w:rStyle w:val="xml-text"/>
          <w:color w:val="auto"/>
        </w:rPr>
        <w:t xml:space="preserve"> - </w:t>
      </w:r>
      <w:r w:rsidRPr="000F6E21">
        <w:rPr>
          <w:rStyle w:val="xml-text"/>
          <w:color w:val="auto"/>
        </w:rPr>
        <w:t xml:space="preserve">pierwszym autorem. Prace dotykają zagadnień paleontologicznych, stratygraficznych i ekologicznych, </w:t>
      </w:r>
      <w:r w:rsidR="005C182A">
        <w:rPr>
          <w:rStyle w:val="xml-text"/>
          <w:color w:val="auto"/>
        </w:rPr>
        <w:t xml:space="preserve">w pełni </w:t>
      </w:r>
      <w:r w:rsidRPr="000F6E21">
        <w:rPr>
          <w:rStyle w:val="xml-text"/>
          <w:color w:val="auto"/>
        </w:rPr>
        <w:t>wyczerpując zagadnienia związane z tematem rozprawy doktorskiej.</w:t>
      </w:r>
    </w:p>
    <w:p w:rsidR="005F7D3E" w:rsidRPr="000F6E21" w:rsidRDefault="005F7D3E" w:rsidP="000F6E21">
      <w:pPr>
        <w:pStyle w:val="Default"/>
        <w:ind w:firstLine="708"/>
        <w:jc w:val="both"/>
        <w:rPr>
          <w:rStyle w:val="xml-text"/>
          <w:color w:val="auto"/>
        </w:rPr>
      </w:pPr>
      <w:r w:rsidRPr="000F6E21">
        <w:rPr>
          <w:rStyle w:val="xml-text"/>
          <w:color w:val="auto"/>
        </w:rPr>
        <w:lastRenderedPageBreak/>
        <w:t xml:space="preserve">Celem pracy była analiza zespołów organicznych cyst </w:t>
      </w:r>
      <w:proofErr w:type="spellStart"/>
      <w:r w:rsidRPr="000F6E21">
        <w:rPr>
          <w:rStyle w:val="xml-text"/>
          <w:color w:val="auto"/>
        </w:rPr>
        <w:t>Dinoflagellata</w:t>
      </w:r>
      <w:proofErr w:type="spellEnd"/>
      <w:r w:rsidRPr="000F6E21">
        <w:rPr>
          <w:rStyle w:val="xml-text"/>
          <w:color w:val="auto"/>
        </w:rPr>
        <w:t xml:space="preserve"> pochodzących z utworów górnego </w:t>
      </w:r>
      <w:proofErr w:type="spellStart"/>
      <w:r w:rsidRPr="000F6E21">
        <w:rPr>
          <w:rStyle w:val="xml-text"/>
          <w:color w:val="auto"/>
        </w:rPr>
        <w:t>kampanu</w:t>
      </w:r>
      <w:proofErr w:type="spellEnd"/>
      <w:r w:rsidRPr="000F6E21">
        <w:rPr>
          <w:rStyle w:val="xml-text"/>
          <w:color w:val="auto"/>
        </w:rPr>
        <w:t xml:space="preserve"> i najniższego </w:t>
      </w:r>
      <w:proofErr w:type="spellStart"/>
      <w:r w:rsidRPr="000F6E21">
        <w:rPr>
          <w:rStyle w:val="xml-text"/>
          <w:color w:val="auto"/>
        </w:rPr>
        <w:t>mastrychtu</w:t>
      </w:r>
      <w:proofErr w:type="spellEnd"/>
      <w:r w:rsidRPr="000F6E21">
        <w:rPr>
          <w:rStyle w:val="xml-text"/>
          <w:color w:val="auto"/>
        </w:rPr>
        <w:t xml:space="preserve"> (górna kreda) profilu środkowej Wisły oraz ich interpretacja taksonomiczna, biostratygraficzna </w:t>
      </w:r>
      <w:r w:rsidR="000F6E21">
        <w:rPr>
          <w:rStyle w:val="xml-text"/>
          <w:color w:val="auto"/>
        </w:rPr>
        <w:br/>
      </w:r>
      <w:r w:rsidRPr="000F6E21">
        <w:rPr>
          <w:rStyle w:val="xml-text"/>
          <w:color w:val="auto"/>
        </w:rPr>
        <w:t xml:space="preserve">i </w:t>
      </w:r>
      <w:proofErr w:type="spellStart"/>
      <w:r w:rsidRPr="000F6E21">
        <w:rPr>
          <w:rStyle w:val="xml-text"/>
          <w:color w:val="auto"/>
        </w:rPr>
        <w:t>paleoekologiczna</w:t>
      </w:r>
      <w:proofErr w:type="spellEnd"/>
      <w:r w:rsidRPr="000F6E21">
        <w:rPr>
          <w:rStyle w:val="xml-text"/>
          <w:color w:val="auto"/>
        </w:rPr>
        <w:t>.</w:t>
      </w:r>
      <w:r w:rsidR="000F6E21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 xml:space="preserve">Wśród bogatych zespołów cyst </w:t>
      </w:r>
      <w:proofErr w:type="spellStart"/>
      <w:r w:rsidRPr="000F6E21">
        <w:rPr>
          <w:rStyle w:val="xml-text"/>
          <w:color w:val="auto"/>
        </w:rPr>
        <w:t>Dinoflagellata</w:t>
      </w:r>
      <w:proofErr w:type="spellEnd"/>
      <w:r w:rsidRPr="000F6E21">
        <w:rPr>
          <w:rStyle w:val="xml-text"/>
          <w:color w:val="auto"/>
        </w:rPr>
        <w:t xml:space="preserve"> (129 taksonów </w:t>
      </w:r>
      <w:r w:rsidR="000F6E21">
        <w:rPr>
          <w:rStyle w:val="xml-text"/>
          <w:color w:val="auto"/>
        </w:rPr>
        <w:br/>
      </w:r>
      <w:r w:rsidRPr="000F6E21">
        <w:rPr>
          <w:rStyle w:val="xml-text"/>
          <w:color w:val="auto"/>
        </w:rPr>
        <w:t xml:space="preserve">w randze gatunku lub podgatunku), cztery gatunki zostały zidentyfikowane jako nowe. Analiza zasięgów stratygraficznych poszczególnych taksonów cyst </w:t>
      </w:r>
      <w:proofErr w:type="spellStart"/>
      <w:r w:rsidRPr="000F6E21">
        <w:rPr>
          <w:rStyle w:val="xml-text"/>
          <w:color w:val="auto"/>
        </w:rPr>
        <w:t>Dinoflagellata</w:t>
      </w:r>
      <w:proofErr w:type="spellEnd"/>
      <w:r w:rsidRPr="000F6E21">
        <w:rPr>
          <w:rStyle w:val="xml-text"/>
          <w:color w:val="auto"/>
        </w:rPr>
        <w:t xml:space="preserve"> umożliwiła stworzenie precyzyjnego schematu biostratygraficznego, skorelowanego </w:t>
      </w:r>
      <w:r w:rsidR="000F6E21">
        <w:rPr>
          <w:rStyle w:val="xml-text"/>
          <w:color w:val="auto"/>
        </w:rPr>
        <w:br/>
      </w:r>
      <w:r w:rsidRPr="000F6E21">
        <w:rPr>
          <w:rStyle w:val="xml-text"/>
          <w:color w:val="auto"/>
        </w:rPr>
        <w:t xml:space="preserve">z profilami z Europy Zachodniej oraz schematami opartymi na małżach </w:t>
      </w:r>
      <w:proofErr w:type="spellStart"/>
      <w:r w:rsidRPr="000F6E21">
        <w:rPr>
          <w:rStyle w:val="xml-text"/>
          <w:color w:val="auto"/>
        </w:rPr>
        <w:t>inoceramowych</w:t>
      </w:r>
      <w:proofErr w:type="spellEnd"/>
      <w:r w:rsidRPr="000F6E21">
        <w:rPr>
          <w:rStyle w:val="xml-text"/>
          <w:color w:val="auto"/>
        </w:rPr>
        <w:t xml:space="preserve">, amonitach, belemnitach, otwornicach oraz na </w:t>
      </w:r>
      <w:proofErr w:type="spellStart"/>
      <w:r w:rsidRPr="000F6E21">
        <w:rPr>
          <w:rStyle w:val="xml-text"/>
          <w:color w:val="auto"/>
        </w:rPr>
        <w:t>magnetostratygrafii</w:t>
      </w:r>
      <w:proofErr w:type="spellEnd"/>
      <w:r w:rsidRPr="000F6E21">
        <w:rPr>
          <w:rStyle w:val="xml-text"/>
          <w:color w:val="auto"/>
        </w:rPr>
        <w:t xml:space="preserve">. </w:t>
      </w:r>
    </w:p>
    <w:p w:rsidR="005F7D3E" w:rsidRDefault="005F7D3E" w:rsidP="000F6E21">
      <w:pPr>
        <w:pStyle w:val="Default"/>
        <w:jc w:val="both"/>
        <w:rPr>
          <w:rStyle w:val="xml-text"/>
          <w:color w:val="auto"/>
        </w:rPr>
      </w:pPr>
      <w:r w:rsidRPr="000F6E21">
        <w:rPr>
          <w:rStyle w:val="xml-text"/>
          <w:color w:val="auto"/>
        </w:rPr>
        <w:t xml:space="preserve">Analiza </w:t>
      </w:r>
      <w:proofErr w:type="spellStart"/>
      <w:r w:rsidRPr="000F6E21">
        <w:rPr>
          <w:rStyle w:val="xml-text"/>
          <w:color w:val="auto"/>
        </w:rPr>
        <w:t>paleoekologiczna</w:t>
      </w:r>
      <w:proofErr w:type="spellEnd"/>
      <w:r w:rsidRPr="000F6E21">
        <w:rPr>
          <w:rStyle w:val="xml-text"/>
          <w:color w:val="auto"/>
        </w:rPr>
        <w:t xml:space="preserve"> zespołów cyst </w:t>
      </w:r>
      <w:proofErr w:type="spellStart"/>
      <w:r w:rsidRPr="000F6E21">
        <w:rPr>
          <w:rStyle w:val="xml-text"/>
          <w:color w:val="auto"/>
        </w:rPr>
        <w:t>Dinoflagellata</w:t>
      </w:r>
      <w:proofErr w:type="spellEnd"/>
      <w:r w:rsidRPr="000F6E21">
        <w:rPr>
          <w:rStyle w:val="xml-text"/>
          <w:color w:val="auto"/>
        </w:rPr>
        <w:t xml:space="preserve"> wykazała zmiany poziomu morza oraz zmiany warunków klimatycznych, prawdopodobnie związane </w:t>
      </w:r>
      <w:r w:rsidR="000F6E21">
        <w:rPr>
          <w:rStyle w:val="xml-text"/>
          <w:color w:val="auto"/>
        </w:rPr>
        <w:br/>
      </w:r>
      <w:r w:rsidRPr="000F6E21">
        <w:rPr>
          <w:rStyle w:val="xml-text"/>
          <w:color w:val="auto"/>
        </w:rPr>
        <w:t xml:space="preserve">z ochłodzeniem klimatu datowanym na późny </w:t>
      </w:r>
      <w:proofErr w:type="spellStart"/>
      <w:r w:rsidRPr="000F6E21">
        <w:rPr>
          <w:rStyle w:val="xml-text"/>
          <w:color w:val="auto"/>
        </w:rPr>
        <w:t>kampan</w:t>
      </w:r>
      <w:proofErr w:type="spellEnd"/>
      <w:r w:rsidRPr="000F6E21">
        <w:rPr>
          <w:rStyle w:val="xml-text"/>
          <w:color w:val="auto"/>
        </w:rPr>
        <w:t>.</w:t>
      </w:r>
    </w:p>
    <w:p w:rsidR="005F7D3E" w:rsidRPr="000F6E21" w:rsidRDefault="000F6E21" w:rsidP="00534BBF">
      <w:pPr>
        <w:pStyle w:val="Default"/>
        <w:ind w:firstLine="708"/>
        <w:jc w:val="both"/>
        <w:rPr>
          <w:rStyle w:val="xml-text"/>
          <w:color w:val="auto"/>
        </w:rPr>
      </w:pPr>
      <w:r w:rsidRPr="000F6E21">
        <w:rPr>
          <w:rStyle w:val="xml-text"/>
          <w:color w:val="auto"/>
        </w:rPr>
        <w:t>Kandydatami na recenzentów rozprawy doktorskiej są:</w:t>
      </w:r>
      <w:r w:rsidR="008C469D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>d</w:t>
      </w:r>
      <w:r w:rsidR="005F7D3E" w:rsidRPr="000F6E21">
        <w:rPr>
          <w:rStyle w:val="xml-text"/>
          <w:color w:val="auto"/>
        </w:rPr>
        <w:t xml:space="preserve">r hab. Przemysław </w:t>
      </w:r>
      <w:proofErr w:type="spellStart"/>
      <w:r w:rsidR="005F7D3E" w:rsidRPr="000F6E21">
        <w:rPr>
          <w:rStyle w:val="xml-text"/>
          <w:color w:val="auto"/>
        </w:rPr>
        <w:t>Gedl</w:t>
      </w:r>
      <w:proofErr w:type="spellEnd"/>
      <w:r w:rsidR="005F7D3E" w:rsidRPr="000F6E21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 xml:space="preserve">z </w:t>
      </w:r>
      <w:r w:rsidR="005F7D3E" w:rsidRPr="000F6E21">
        <w:rPr>
          <w:rStyle w:val="xml-text"/>
          <w:color w:val="auto"/>
        </w:rPr>
        <w:t>Instytut</w:t>
      </w:r>
      <w:r w:rsidRPr="000F6E21">
        <w:rPr>
          <w:rStyle w:val="xml-text"/>
          <w:color w:val="auto"/>
        </w:rPr>
        <w:t>u</w:t>
      </w:r>
      <w:r w:rsidR="005F7D3E" w:rsidRPr="000F6E21">
        <w:rPr>
          <w:rStyle w:val="xml-text"/>
          <w:color w:val="auto"/>
        </w:rPr>
        <w:t xml:space="preserve"> Nauk Geologicznych PAN, Ośrod</w:t>
      </w:r>
      <w:r w:rsidRPr="000F6E21">
        <w:rPr>
          <w:rStyle w:val="xml-text"/>
          <w:color w:val="auto"/>
        </w:rPr>
        <w:t>ka</w:t>
      </w:r>
      <w:r w:rsidR="005F7D3E" w:rsidRPr="000F6E21">
        <w:rPr>
          <w:rStyle w:val="xml-text"/>
          <w:color w:val="auto"/>
        </w:rPr>
        <w:t xml:space="preserve"> Badawcz</w:t>
      </w:r>
      <w:r w:rsidRPr="000F6E21">
        <w:rPr>
          <w:rStyle w:val="xml-text"/>
          <w:color w:val="auto"/>
        </w:rPr>
        <w:t>ego</w:t>
      </w:r>
      <w:r w:rsidR="005F7D3E" w:rsidRPr="000F6E21">
        <w:rPr>
          <w:rStyle w:val="xml-text"/>
          <w:color w:val="auto"/>
        </w:rPr>
        <w:t xml:space="preserve"> w Krakowie</w:t>
      </w:r>
      <w:r w:rsidR="00A00037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>oraz</w:t>
      </w:r>
      <w:r w:rsidR="00A00037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>p</w:t>
      </w:r>
      <w:r w:rsidR="005F7D3E" w:rsidRPr="000F6E21">
        <w:rPr>
          <w:rStyle w:val="xml-text"/>
          <w:color w:val="auto"/>
        </w:rPr>
        <w:t>rof. dr hab. Marcin Machalski</w:t>
      </w:r>
      <w:r w:rsidR="00F67C13">
        <w:rPr>
          <w:rStyle w:val="xml-text"/>
          <w:color w:val="auto"/>
        </w:rPr>
        <w:t xml:space="preserve"> </w:t>
      </w:r>
      <w:r w:rsidRPr="000F6E21">
        <w:rPr>
          <w:rStyle w:val="xml-text"/>
          <w:color w:val="auto"/>
        </w:rPr>
        <w:t xml:space="preserve">z Zakładu Paleobiologii Ewolucyjnej </w:t>
      </w:r>
      <w:r w:rsidR="005F7D3E" w:rsidRPr="000F6E21">
        <w:rPr>
          <w:rStyle w:val="xml-text"/>
          <w:color w:val="auto"/>
        </w:rPr>
        <w:t>Instytut</w:t>
      </w:r>
      <w:r w:rsidRPr="000F6E21">
        <w:rPr>
          <w:rStyle w:val="xml-text"/>
          <w:color w:val="auto"/>
        </w:rPr>
        <w:t>u</w:t>
      </w:r>
      <w:r w:rsidR="005F7D3E" w:rsidRPr="000F6E21">
        <w:rPr>
          <w:rStyle w:val="xml-text"/>
          <w:color w:val="auto"/>
        </w:rPr>
        <w:t xml:space="preserve"> Paleobiologii PAN</w:t>
      </w:r>
      <w:r w:rsidRPr="000F6E21">
        <w:rPr>
          <w:rStyle w:val="xml-text"/>
          <w:color w:val="auto"/>
        </w:rPr>
        <w:t>.</w:t>
      </w:r>
    </w:p>
    <w:p w:rsidR="005F7D3E" w:rsidRPr="00196005" w:rsidRDefault="00AB1B22" w:rsidP="00196005">
      <w:pPr>
        <w:pStyle w:val="Default"/>
        <w:ind w:firstLine="708"/>
        <w:jc w:val="both"/>
        <w:rPr>
          <w:color w:val="auto"/>
        </w:rPr>
      </w:pPr>
      <w:r w:rsidRPr="00AB1B22">
        <w:rPr>
          <w:rStyle w:val="xml-text"/>
          <w:color w:val="auto"/>
        </w:rPr>
        <w:t>Zainteresowania badawcze d</w:t>
      </w:r>
      <w:r w:rsidR="005F7D3E" w:rsidRPr="00AB1B22">
        <w:rPr>
          <w:rStyle w:val="xml-text"/>
          <w:color w:val="auto"/>
        </w:rPr>
        <w:t>r</w:t>
      </w:r>
      <w:r w:rsidRPr="00AB1B22">
        <w:rPr>
          <w:rStyle w:val="xml-text"/>
          <w:color w:val="auto"/>
        </w:rPr>
        <w:t>.</w:t>
      </w:r>
      <w:r w:rsidR="005F7D3E" w:rsidRPr="00AB1B22">
        <w:rPr>
          <w:rStyle w:val="xml-text"/>
          <w:color w:val="auto"/>
        </w:rPr>
        <w:t xml:space="preserve"> hab. Przemysław</w:t>
      </w:r>
      <w:r w:rsidRPr="00AB1B22">
        <w:rPr>
          <w:rStyle w:val="xml-text"/>
          <w:color w:val="auto"/>
        </w:rPr>
        <w:t>a</w:t>
      </w:r>
      <w:r w:rsidR="005F7D3E" w:rsidRPr="00AB1B22">
        <w:rPr>
          <w:rStyle w:val="xml-text"/>
          <w:color w:val="auto"/>
        </w:rPr>
        <w:t xml:space="preserve"> </w:t>
      </w:r>
      <w:proofErr w:type="spellStart"/>
      <w:r w:rsidR="005F7D3E" w:rsidRPr="00AB1B22">
        <w:rPr>
          <w:rStyle w:val="xml-text"/>
          <w:color w:val="auto"/>
        </w:rPr>
        <w:t>Gedl</w:t>
      </w:r>
      <w:r w:rsidRPr="00AB1B22">
        <w:rPr>
          <w:rStyle w:val="xml-text"/>
          <w:color w:val="auto"/>
        </w:rPr>
        <w:t>a</w:t>
      </w:r>
      <w:proofErr w:type="spellEnd"/>
      <w:r w:rsidRPr="00AB1B22">
        <w:rPr>
          <w:rStyle w:val="xml-text"/>
          <w:color w:val="auto"/>
        </w:rPr>
        <w:t xml:space="preserve"> obejmują</w:t>
      </w:r>
      <w:r w:rsidR="00DA7406">
        <w:rPr>
          <w:rStyle w:val="xml-text"/>
          <w:color w:val="auto"/>
        </w:rPr>
        <w:t xml:space="preserve"> </w:t>
      </w:r>
      <w:r w:rsidR="005F7D3E" w:rsidRPr="00AB1B22">
        <w:t>biostratygrafi</w:t>
      </w:r>
      <w:r w:rsidRPr="00AB1B22">
        <w:t>ę</w:t>
      </w:r>
      <w:r w:rsidR="005F7D3E" w:rsidRPr="00AB1B22">
        <w:t xml:space="preserve"> i rekonstrukcj</w:t>
      </w:r>
      <w:r w:rsidRPr="00AB1B22">
        <w:t>ę</w:t>
      </w:r>
      <w:r w:rsidR="005F7D3E" w:rsidRPr="00AB1B22">
        <w:t xml:space="preserve"> </w:t>
      </w:r>
      <w:proofErr w:type="spellStart"/>
      <w:r w:rsidR="005F7D3E" w:rsidRPr="00AB1B22">
        <w:t>paleośrodowiskow</w:t>
      </w:r>
      <w:r w:rsidR="00AB5A0F">
        <w:t>ą</w:t>
      </w:r>
      <w:proofErr w:type="spellEnd"/>
      <w:r w:rsidR="005F7D3E" w:rsidRPr="00AB1B22">
        <w:t xml:space="preserve"> utworów osadowych mezozoiku i trzeciorzędu w oparciu o zespoły </w:t>
      </w:r>
      <w:proofErr w:type="spellStart"/>
      <w:r w:rsidR="005F7D3E" w:rsidRPr="00AB1B22">
        <w:t>dinocyst</w:t>
      </w:r>
      <w:proofErr w:type="spellEnd"/>
      <w:r w:rsidR="005F7D3E" w:rsidRPr="00AB1B22">
        <w:t xml:space="preserve"> i analizę </w:t>
      </w:r>
      <w:proofErr w:type="spellStart"/>
      <w:r w:rsidR="005F7D3E" w:rsidRPr="00AB1B22">
        <w:t>palinofacji</w:t>
      </w:r>
      <w:proofErr w:type="spellEnd"/>
      <w:r w:rsidR="005F7D3E" w:rsidRPr="00AB1B22">
        <w:t xml:space="preserve">. Niemal cały dorobek naukowy </w:t>
      </w:r>
      <w:r w:rsidRPr="00AB1B22">
        <w:t xml:space="preserve">Przemysława </w:t>
      </w:r>
      <w:proofErr w:type="spellStart"/>
      <w:r w:rsidR="005F7D3E" w:rsidRPr="00AB1B22">
        <w:t>Gedla</w:t>
      </w:r>
      <w:proofErr w:type="spellEnd"/>
      <w:r w:rsidR="005F7D3E" w:rsidRPr="00AB1B22">
        <w:t xml:space="preserve"> związany jest z badaniami cyst </w:t>
      </w:r>
      <w:proofErr w:type="spellStart"/>
      <w:r w:rsidR="005F7D3E" w:rsidRPr="00AB1B22">
        <w:t>Dinoflagellata</w:t>
      </w:r>
      <w:proofErr w:type="spellEnd"/>
      <w:r w:rsidR="005F7D3E" w:rsidRPr="00AB1B22">
        <w:t xml:space="preserve">, </w:t>
      </w:r>
      <w:r>
        <w:br/>
      </w:r>
      <w:r w:rsidR="005F7D3E" w:rsidRPr="00AB1B22">
        <w:t>a zwłaszcza ich wykorzystaniem w analizie biostratygraficznej. Zakres prowadzonych przez niego badań obejmuje cały okres występowani</w:t>
      </w:r>
      <w:r w:rsidRPr="00AB1B22">
        <w:t>a</w:t>
      </w:r>
      <w:r w:rsidR="005F7D3E" w:rsidRPr="00AB1B22">
        <w:t xml:space="preserve"> </w:t>
      </w:r>
      <w:proofErr w:type="spellStart"/>
      <w:r w:rsidR="005F7D3E" w:rsidRPr="00AB1B22">
        <w:t>dinocyst</w:t>
      </w:r>
      <w:proofErr w:type="spellEnd"/>
      <w:r w:rsidR="002E2B55">
        <w:t xml:space="preserve"> - </w:t>
      </w:r>
      <w:r w:rsidR="005F7D3E" w:rsidRPr="00AB1B22">
        <w:t>od triasu do dziś. Zalicza się on do grona wiodących ekspertów</w:t>
      </w:r>
      <w:r w:rsidR="00AB5A0F">
        <w:t xml:space="preserve"> </w:t>
      </w:r>
      <w:r w:rsidR="005F7D3E" w:rsidRPr="00AB1B22">
        <w:t>w tej dziedzinie</w:t>
      </w:r>
      <w:r w:rsidR="00AB5A0F">
        <w:t>, w Polsce</w:t>
      </w:r>
      <w:r w:rsidR="005F7D3E" w:rsidRPr="00AB1B22">
        <w:t>.</w:t>
      </w:r>
    </w:p>
    <w:p w:rsidR="005F7D3E" w:rsidRPr="00196005" w:rsidRDefault="005F7D3E" w:rsidP="00425DFD">
      <w:pPr>
        <w:pStyle w:val="Default"/>
        <w:ind w:firstLine="708"/>
        <w:jc w:val="both"/>
      </w:pPr>
      <w:r w:rsidRPr="00196005">
        <w:t xml:space="preserve">Główne zainteresowania badawcze </w:t>
      </w:r>
      <w:r w:rsidR="00CA3D21">
        <w:t>Profesora</w:t>
      </w:r>
      <w:r w:rsidRPr="00196005">
        <w:t xml:space="preserve"> Machalskiego to amonity późnej kredy (ich taksonomia, ewolucja, wymieranie oraz znaczenie stratygraficzne), wydarzenia biotyczne i abiotyczne na granicy kreda</w:t>
      </w:r>
      <w:r w:rsidR="002E2B55">
        <w:t xml:space="preserve"> </w:t>
      </w:r>
      <w:r w:rsidRPr="00196005">
        <w:t>-</w:t>
      </w:r>
      <w:r w:rsidR="002E2B55">
        <w:t xml:space="preserve"> </w:t>
      </w:r>
      <w:r w:rsidRPr="00196005">
        <w:t xml:space="preserve">paleogen, tafonomia </w:t>
      </w:r>
      <w:proofErr w:type="spellStart"/>
      <w:r w:rsidRPr="00196005">
        <w:t>środkowokredowych</w:t>
      </w:r>
      <w:proofErr w:type="spellEnd"/>
      <w:r w:rsidRPr="00196005">
        <w:t xml:space="preserve"> morskich kręgowców, kopalne ślady działalności życiowej stawonogów oraz taksonomia, paleoekologia oraz tafonomia jurajskich, kredowych oraz </w:t>
      </w:r>
      <w:proofErr w:type="spellStart"/>
      <w:r w:rsidRPr="00196005">
        <w:t>paleoceńskich</w:t>
      </w:r>
      <w:proofErr w:type="spellEnd"/>
      <w:r w:rsidRPr="00196005">
        <w:t xml:space="preserve"> ostryg. </w:t>
      </w:r>
      <w:r w:rsidR="002B4BBA">
        <w:t xml:space="preserve">Profesor Machalski </w:t>
      </w:r>
      <w:r w:rsidR="002E2B55">
        <w:t>jest</w:t>
      </w:r>
      <w:r w:rsidR="002B4BBA">
        <w:t xml:space="preserve"> k</w:t>
      </w:r>
      <w:r w:rsidRPr="00196005">
        <w:t>ierownik</w:t>
      </w:r>
      <w:r w:rsidR="002B4BBA">
        <w:t>iem</w:t>
      </w:r>
      <w:r w:rsidRPr="00196005">
        <w:t xml:space="preserve"> licznych grantów </w:t>
      </w:r>
      <w:r w:rsidR="00CA3D21">
        <w:br/>
      </w:r>
      <w:r w:rsidRPr="00196005">
        <w:t>i projektów naukowych</w:t>
      </w:r>
      <w:r w:rsidR="002B4BBA">
        <w:t xml:space="preserve">, jest </w:t>
      </w:r>
      <w:r w:rsidRPr="00196005">
        <w:t>redaktor</w:t>
      </w:r>
      <w:r w:rsidR="002B4BBA">
        <w:t>em</w:t>
      </w:r>
      <w:r w:rsidRPr="00196005">
        <w:t xml:space="preserve"> </w:t>
      </w:r>
      <w:proofErr w:type="spellStart"/>
      <w:r w:rsidRPr="00A027DF">
        <w:rPr>
          <w:i/>
        </w:rPr>
        <w:t>Cretaceous</w:t>
      </w:r>
      <w:proofErr w:type="spellEnd"/>
      <w:r w:rsidRPr="00A027DF">
        <w:rPr>
          <w:i/>
        </w:rPr>
        <w:t xml:space="preserve"> </w:t>
      </w:r>
      <w:proofErr w:type="spellStart"/>
      <w:r w:rsidRPr="00A027DF">
        <w:rPr>
          <w:i/>
        </w:rPr>
        <w:t>Research</w:t>
      </w:r>
      <w:proofErr w:type="spellEnd"/>
      <w:r w:rsidR="00425DFD">
        <w:rPr>
          <w:i/>
        </w:rPr>
        <w:t>.</w:t>
      </w:r>
    </w:p>
    <w:p w:rsidR="005F7D3E" w:rsidRDefault="005F7D3E" w:rsidP="00425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6005">
        <w:rPr>
          <w:rFonts w:ascii="Arial" w:hAnsi="Arial" w:cs="Arial"/>
          <w:sz w:val="24"/>
          <w:szCs w:val="24"/>
        </w:rPr>
        <w:t>Obaj kandydaci mogą pochwalić się bogatym dorobkiem naukowym i licznymi publikacjami w renomowanych czasopismach.</w:t>
      </w:r>
    </w:p>
    <w:p w:rsidR="00941248" w:rsidRDefault="00FA1DB6" w:rsidP="00425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przedstawieniu kandydatów na recenzentów Przewodniczący Rady poprosił zebranych o </w:t>
      </w:r>
      <w:r w:rsidR="00941248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>w dyskusji oraz ewentualne wskazanie innych kandydatu</w:t>
      </w:r>
      <w:r w:rsidR="00941248">
        <w:rPr>
          <w:rFonts w:ascii="Arial" w:hAnsi="Arial" w:cs="Arial"/>
          <w:sz w:val="24"/>
          <w:szCs w:val="24"/>
        </w:rPr>
        <w:t>r.</w:t>
      </w:r>
      <w:r w:rsidR="00425DFD">
        <w:rPr>
          <w:rFonts w:ascii="Arial" w:hAnsi="Arial" w:cs="Arial"/>
          <w:sz w:val="24"/>
          <w:szCs w:val="24"/>
        </w:rPr>
        <w:t xml:space="preserve"> </w:t>
      </w:r>
      <w:r w:rsidR="00941248">
        <w:rPr>
          <w:rFonts w:ascii="Arial" w:hAnsi="Arial" w:cs="Arial"/>
          <w:sz w:val="24"/>
          <w:szCs w:val="24"/>
        </w:rPr>
        <w:t>Głos zabrał Profesor Ireneusz Walaszczyk, który podkreślił,</w:t>
      </w:r>
      <w:r w:rsidR="00BA7533">
        <w:rPr>
          <w:rFonts w:ascii="Arial" w:hAnsi="Arial" w:cs="Arial"/>
          <w:sz w:val="24"/>
          <w:szCs w:val="24"/>
        </w:rPr>
        <w:t xml:space="preserve"> że</w:t>
      </w:r>
      <w:r w:rsidR="00941248">
        <w:rPr>
          <w:rFonts w:ascii="Arial" w:hAnsi="Arial" w:cs="Arial"/>
          <w:sz w:val="24"/>
          <w:szCs w:val="24"/>
        </w:rPr>
        <w:t xml:space="preserve"> mimo,</w:t>
      </w:r>
      <w:r w:rsidR="00BA7533">
        <w:rPr>
          <w:rFonts w:ascii="Arial" w:hAnsi="Arial" w:cs="Arial"/>
          <w:sz w:val="24"/>
          <w:szCs w:val="24"/>
        </w:rPr>
        <w:t xml:space="preserve"> </w:t>
      </w:r>
      <w:r w:rsidR="00BA7533">
        <w:rPr>
          <w:rFonts w:ascii="Arial" w:hAnsi="Arial" w:cs="Arial"/>
          <w:sz w:val="24"/>
          <w:szCs w:val="24"/>
        </w:rPr>
        <w:br/>
      </w:r>
      <w:r w:rsidR="00941248">
        <w:rPr>
          <w:rFonts w:ascii="Arial" w:hAnsi="Arial" w:cs="Arial"/>
          <w:sz w:val="24"/>
          <w:szCs w:val="24"/>
        </w:rPr>
        <w:t xml:space="preserve">iż mgr Mariusz </w:t>
      </w:r>
      <w:proofErr w:type="spellStart"/>
      <w:r w:rsidR="00941248">
        <w:rPr>
          <w:rFonts w:ascii="Arial" w:hAnsi="Arial" w:cs="Arial"/>
          <w:sz w:val="24"/>
          <w:szCs w:val="24"/>
        </w:rPr>
        <w:t>Niechwedowicz</w:t>
      </w:r>
      <w:proofErr w:type="spellEnd"/>
      <w:r w:rsidR="00941248">
        <w:rPr>
          <w:rFonts w:ascii="Arial" w:hAnsi="Arial" w:cs="Arial"/>
          <w:sz w:val="24"/>
          <w:szCs w:val="24"/>
        </w:rPr>
        <w:t xml:space="preserve"> miał kilkuletnią przerwę w badaniach naukowych</w:t>
      </w:r>
      <w:r w:rsidR="009D2B58">
        <w:rPr>
          <w:rFonts w:ascii="Arial" w:hAnsi="Arial" w:cs="Arial"/>
          <w:sz w:val="24"/>
          <w:szCs w:val="24"/>
        </w:rPr>
        <w:t>,</w:t>
      </w:r>
      <w:r w:rsidR="00941248">
        <w:rPr>
          <w:rFonts w:ascii="Arial" w:hAnsi="Arial" w:cs="Arial"/>
          <w:sz w:val="24"/>
          <w:szCs w:val="24"/>
        </w:rPr>
        <w:t xml:space="preserve"> to </w:t>
      </w:r>
      <w:r w:rsidR="00BA7533">
        <w:rPr>
          <w:rFonts w:ascii="Arial" w:hAnsi="Arial" w:cs="Arial"/>
          <w:sz w:val="24"/>
          <w:szCs w:val="24"/>
        </w:rPr>
        <w:br/>
      </w:r>
      <w:r w:rsidR="00941248">
        <w:rPr>
          <w:rFonts w:ascii="Arial" w:hAnsi="Arial" w:cs="Arial"/>
          <w:sz w:val="24"/>
          <w:szCs w:val="24"/>
        </w:rPr>
        <w:t xml:space="preserve">w ostatnich </w:t>
      </w:r>
      <w:r w:rsidR="00165D66">
        <w:rPr>
          <w:rFonts w:ascii="Arial" w:hAnsi="Arial" w:cs="Arial"/>
          <w:sz w:val="24"/>
          <w:szCs w:val="24"/>
        </w:rPr>
        <w:t>pięciu, sześciu</w:t>
      </w:r>
      <w:r w:rsidR="00941248">
        <w:rPr>
          <w:rFonts w:ascii="Arial" w:hAnsi="Arial" w:cs="Arial"/>
          <w:sz w:val="24"/>
          <w:szCs w:val="24"/>
        </w:rPr>
        <w:t xml:space="preserve"> latach został numerem jeden w badaniach </w:t>
      </w:r>
      <w:proofErr w:type="spellStart"/>
      <w:r w:rsidR="00941248">
        <w:rPr>
          <w:rFonts w:ascii="Arial" w:hAnsi="Arial" w:cs="Arial"/>
          <w:sz w:val="24"/>
          <w:szCs w:val="24"/>
        </w:rPr>
        <w:t>dinocyst</w:t>
      </w:r>
      <w:proofErr w:type="spellEnd"/>
      <w:r w:rsidR="00941248">
        <w:rPr>
          <w:rFonts w:ascii="Arial" w:hAnsi="Arial" w:cs="Arial"/>
          <w:sz w:val="24"/>
          <w:szCs w:val="24"/>
        </w:rPr>
        <w:t xml:space="preserve"> </w:t>
      </w:r>
      <w:r w:rsidR="00165D66">
        <w:rPr>
          <w:rFonts w:ascii="Arial" w:hAnsi="Arial" w:cs="Arial"/>
          <w:sz w:val="24"/>
          <w:szCs w:val="24"/>
        </w:rPr>
        <w:br/>
      </w:r>
      <w:r w:rsidR="00941248">
        <w:rPr>
          <w:rFonts w:ascii="Arial" w:hAnsi="Arial" w:cs="Arial"/>
          <w:sz w:val="24"/>
          <w:szCs w:val="24"/>
        </w:rPr>
        <w:t xml:space="preserve">z obszaru kredy polskiej. Obecnie jest </w:t>
      </w:r>
      <w:r w:rsidR="00165D66">
        <w:rPr>
          <w:rFonts w:ascii="Arial" w:hAnsi="Arial" w:cs="Arial"/>
          <w:sz w:val="24"/>
          <w:szCs w:val="24"/>
        </w:rPr>
        <w:t>równorzędnym naukowcem</w:t>
      </w:r>
      <w:r w:rsidR="00D73E45">
        <w:rPr>
          <w:rFonts w:ascii="Arial" w:hAnsi="Arial" w:cs="Arial"/>
          <w:sz w:val="24"/>
          <w:szCs w:val="24"/>
        </w:rPr>
        <w:t>,</w:t>
      </w:r>
      <w:r w:rsidR="00165D66">
        <w:rPr>
          <w:rFonts w:ascii="Arial" w:hAnsi="Arial" w:cs="Arial"/>
          <w:sz w:val="24"/>
          <w:szCs w:val="24"/>
        </w:rPr>
        <w:t xml:space="preserve"> badaczem</w:t>
      </w:r>
      <w:r w:rsidR="00941248">
        <w:rPr>
          <w:rFonts w:ascii="Arial" w:hAnsi="Arial" w:cs="Arial"/>
          <w:sz w:val="24"/>
          <w:szCs w:val="24"/>
        </w:rPr>
        <w:t xml:space="preserve"> do wiodących badaczy tego tematu na świecie. </w:t>
      </w:r>
      <w:r w:rsidR="00165D66">
        <w:rPr>
          <w:rFonts w:ascii="Arial" w:hAnsi="Arial" w:cs="Arial"/>
          <w:sz w:val="24"/>
          <w:szCs w:val="24"/>
        </w:rPr>
        <w:t xml:space="preserve">Jest to olbrzymi progres. </w:t>
      </w:r>
      <w:r w:rsidR="00941248">
        <w:rPr>
          <w:rFonts w:ascii="Arial" w:hAnsi="Arial" w:cs="Arial"/>
          <w:sz w:val="24"/>
          <w:szCs w:val="24"/>
        </w:rPr>
        <w:t xml:space="preserve">Opublikował dwie prace w </w:t>
      </w:r>
      <w:proofErr w:type="spellStart"/>
      <w:r w:rsidR="00941248" w:rsidRPr="00941248">
        <w:rPr>
          <w:rFonts w:ascii="Arial" w:hAnsi="Arial" w:cs="Arial"/>
          <w:i/>
          <w:sz w:val="24"/>
          <w:szCs w:val="24"/>
        </w:rPr>
        <w:t>Pal</w:t>
      </w:r>
      <w:r w:rsidR="0073756E">
        <w:rPr>
          <w:rFonts w:ascii="Arial" w:hAnsi="Arial" w:cs="Arial"/>
          <w:i/>
          <w:sz w:val="24"/>
          <w:szCs w:val="24"/>
        </w:rPr>
        <w:t>yn</w:t>
      </w:r>
      <w:r w:rsidR="00941248" w:rsidRPr="00941248">
        <w:rPr>
          <w:rFonts w:ascii="Arial" w:hAnsi="Arial" w:cs="Arial"/>
          <w:i/>
          <w:sz w:val="24"/>
          <w:szCs w:val="24"/>
        </w:rPr>
        <w:t>ology</w:t>
      </w:r>
      <w:proofErr w:type="spellEnd"/>
      <w:r w:rsidR="00941248">
        <w:rPr>
          <w:rFonts w:ascii="Arial" w:hAnsi="Arial" w:cs="Arial"/>
          <w:i/>
          <w:sz w:val="24"/>
          <w:szCs w:val="24"/>
        </w:rPr>
        <w:t xml:space="preserve">. </w:t>
      </w:r>
      <w:r w:rsidR="00941248">
        <w:rPr>
          <w:rFonts w:ascii="Arial" w:hAnsi="Arial" w:cs="Arial"/>
          <w:sz w:val="24"/>
          <w:szCs w:val="24"/>
        </w:rPr>
        <w:t xml:space="preserve">Praca i badania mgr. Mariusza </w:t>
      </w:r>
      <w:proofErr w:type="spellStart"/>
      <w:r w:rsidR="00941248">
        <w:rPr>
          <w:rFonts w:ascii="Arial" w:hAnsi="Arial" w:cs="Arial"/>
          <w:sz w:val="24"/>
          <w:szCs w:val="24"/>
        </w:rPr>
        <w:t>Niechwedowicza</w:t>
      </w:r>
      <w:proofErr w:type="spellEnd"/>
      <w:r w:rsidR="00941248">
        <w:rPr>
          <w:rFonts w:ascii="Arial" w:hAnsi="Arial" w:cs="Arial"/>
          <w:sz w:val="24"/>
          <w:szCs w:val="24"/>
        </w:rPr>
        <w:t xml:space="preserve"> </w:t>
      </w:r>
      <w:r w:rsidR="00C137A7">
        <w:rPr>
          <w:rFonts w:ascii="Arial" w:hAnsi="Arial" w:cs="Arial"/>
          <w:sz w:val="24"/>
          <w:szCs w:val="24"/>
        </w:rPr>
        <w:t>ułatwiają nam zrozumienie ewolucji w kredzie polskiej.</w:t>
      </w:r>
      <w:r w:rsidR="00165D66">
        <w:rPr>
          <w:rFonts w:ascii="Arial" w:hAnsi="Arial" w:cs="Arial"/>
          <w:sz w:val="24"/>
          <w:szCs w:val="24"/>
        </w:rPr>
        <w:t xml:space="preserve"> Jego wkład do możliwości </w:t>
      </w:r>
      <w:r w:rsidR="001437DE">
        <w:rPr>
          <w:rFonts w:ascii="Arial" w:hAnsi="Arial" w:cs="Arial"/>
          <w:sz w:val="24"/>
          <w:szCs w:val="24"/>
        </w:rPr>
        <w:t>czytania</w:t>
      </w:r>
      <w:r w:rsidR="00165D66">
        <w:rPr>
          <w:rFonts w:ascii="Arial" w:hAnsi="Arial" w:cs="Arial"/>
          <w:sz w:val="24"/>
          <w:szCs w:val="24"/>
        </w:rPr>
        <w:t xml:space="preserve"> ewolucji środowiska kredowego na przykładzie profilu Wisły</w:t>
      </w:r>
      <w:r w:rsidR="00BA7533">
        <w:rPr>
          <w:rFonts w:ascii="Arial" w:hAnsi="Arial" w:cs="Arial"/>
          <w:sz w:val="24"/>
          <w:szCs w:val="24"/>
        </w:rPr>
        <w:t xml:space="preserve"> </w:t>
      </w:r>
      <w:r w:rsidR="009F132F">
        <w:rPr>
          <w:rFonts w:ascii="Arial" w:hAnsi="Arial" w:cs="Arial"/>
          <w:sz w:val="24"/>
          <w:szCs w:val="24"/>
        </w:rPr>
        <w:t>jest</w:t>
      </w:r>
      <w:r w:rsidR="001437DE">
        <w:rPr>
          <w:rFonts w:ascii="Arial" w:hAnsi="Arial" w:cs="Arial"/>
          <w:sz w:val="24"/>
          <w:szCs w:val="24"/>
        </w:rPr>
        <w:t xml:space="preserve"> przeogromny.</w:t>
      </w:r>
      <w:r w:rsidR="00E03B72">
        <w:rPr>
          <w:rFonts w:ascii="Arial" w:hAnsi="Arial" w:cs="Arial"/>
          <w:sz w:val="24"/>
          <w:szCs w:val="24"/>
        </w:rPr>
        <w:t xml:space="preserve"> </w:t>
      </w:r>
      <w:r w:rsidR="00DF7E9D">
        <w:rPr>
          <w:rFonts w:ascii="Arial" w:hAnsi="Arial" w:cs="Arial"/>
          <w:sz w:val="24"/>
          <w:szCs w:val="24"/>
        </w:rPr>
        <w:t xml:space="preserve">Na zakończenie Profesor Walaszczyk podkreślił, </w:t>
      </w:r>
      <w:r w:rsidR="00D73E45">
        <w:rPr>
          <w:rFonts w:ascii="Arial" w:hAnsi="Arial" w:cs="Arial"/>
          <w:sz w:val="24"/>
          <w:szCs w:val="24"/>
        </w:rPr>
        <w:t>ż</w:t>
      </w:r>
      <w:r w:rsidR="00DF7E9D">
        <w:rPr>
          <w:rFonts w:ascii="Arial" w:hAnsi="Arial" w:cs="Arial"/>
          <w:sz w:val="24"/>
          <w:szCs w:val="24"/>
        </w:rPr>
        <w:t>e to</w:t>
      </w:r>
      <w:r w:rsidR="00E03B72">
        <w:rPr>
          <w:rFonts w:ascii="Arial" w:hAnsi="Arial" w:cs="Arial"/>
          <w:sz w:val="24"/>
          <w:szCs w:val="24"/>
        </w:rPr>
        <w:t xml:space="preserve"> co zrobił mgr. Mariusz </w:t>
      </w:r>
      <w:proofErr w:type="spellStart"/>
      <w:r w:rsidR="00E03B72">
        <w:rPr>
          <w:rFonts w:ascii="Arial" w:hAnsi="Arial" w:cs="Arial"/>
          <w:sz w:val="24"/>
          <w:szCs w:val="24"/>
        </w:rPr>
        <w:t>Niechwedowicz</w:t>
      </w:r>
      <w:proofErr w:type="spellEnd"/>
      <w:r w:rsidR="00E03B72">
        <w:rPr>
          <w:rFonts w:ascii="Arial" w:hAnsi="Arial" w:cs="Arial"/>
          <w:sz w:val="24"/>
          <w:szCs w:val="24"/>
        </w:rPr>
        <w:t xml:space="preserve"> ustawia nam zrozumienie ewolucji tego interwału w kredzie polskiej.</w:t>
      </w:r>
    </w:p>
    <w:p w:rsidR="00A876E4" w:rsidRDefault="00BA7533" w:rsidP="00425DF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Nikt więcej nie zabrał głosu, wobec powyższego dr hab. Marcin Szymanek, prof. ucz. zarządził głosowanie</w:t>
      </w:r>
      <w:r w:rsidR="00A876E4">
        <w:rPr>
          <w:rFonts w:ascii="Arial" w:hAnsi="Arial" w:cs="Arial"/>
          <w:sz w:val="24"/>
          <w:szCs w:val="24"/>
        </w:rPr>
        <w:t xml:space="preserve"> w</w:t>
      </w:r>
      <w:r w:rsidR="00A876E4" w:rsidRPr="00A876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876E4" w:rsidRPr="00A876E4">
        <w:rPr>
          <w:rFonts w:ascii="Arial" w:hAnsi="Arial" w:cs="Arial"/>
          <w:color w:val="000000"/>
          <w:sz w:val="24"/>
          <w:szCs w:val="24"/>
        </w:rPr>
        <w:t xml:space="preserve">sprawie powołania recenzentów rozprawy doktorskiej </w:t>
      </w:r>
      <w:r w:rsidR="00A876E4" w:rsidRPr="00A876E4">
        <w:rPr>
          <w:rFonts w:ascii="Arial" w:hAnsi="Arial" w:cs="Arial"/>
          <w:color w:val="000000"/>
          <w:sz w:val="24"/>
          <w:szCs w:val="24"/>
        </w:rPr>
        <w:br/>
        <w:t xml:space="preserve">w przewodzie doktorskim mgr. Mariusza </w:t>
      </w:r>
      <w:proofErr w:type="spellStart"/>
      <w:r w:rsidR="00A876E4" w:rsidRPr="00A876E4">
        <w:rPr>
          <w:rFonts w:ascii="Arial" w:hAnsi="Arial" w:cs="Arial"/>
          <w:color w:val="000000"/>
          <w:sz w:val="24"/>
          <w:szCs w:val="24"/>
        </w:rPr>
        <w:t>Niechwedowicza</w:t>
      </w:r>
      <w:proofErr w:type="spellEnd"/>
      <w:r w:rsidR="00A876E4" w:rsidRPr="00A876E4">
        <w:rPr>
          <w:rFonts w:ascii="Arial" w:hAnsi="Arial" w:cs="Arial"/>
          <w:color w:val="000000"/>
          <w:sz w:val="24"/>
          <w:szCs w:val="24"/>
        </w:rPr>
        <w:t>.</w:t>
      </w:r>
    </w:p>
    <w:p w:rsidR="00BA7533" w:rsidRPr="00941248" w:rsidRDefault="00A876E4" w:rsidP="00BA7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7533" w:rsidRDefault="00BA7533" w:rsidP="00BA7533">
      <w:pPr>
        <w:pStyle w:val="Default"/>
        <w:ind w:firstLine="568"/>
        <w:jc w:val="both"/>
      </w:pPr>
      <w:r w:rsidRPr="009209BE">
        <w:rPr>
          <w:color w:val="auto"/>
        </w:rPr>
        <w:t>Wyniki głosowania:</w:t>
      </w:r>
      <w:r w:rsidRPr="009209BE">
        <w:t xml:space="preserve"> uprawnionych do głosowania było 26 osób, udział </w:t>
      </w:r>
      <w:r w:rsidRPr="009209BE">
        <w:br/>
        <w:t>w głosowaniu wzięło 18 osób</w:t>
      </w:r>
      <w:r>
        <w:t>.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567"/>
        <w:gridCol w:w="992"/>
        <w:gridCol w:w="1559"/>
        <w:gridCol w:w="1701"/>
      </w:tblGrid>
      <w:tr w:rsidR="00BA7533" w:rsidTr="008C55CA">
        <w:trPr>
          <w:trHeight w:val="788"/>
          <w:jc w:val="center"/>
        </w:trPr>
        <w:tc>
          <w:tcPr>
            <w:tcW w:w="3118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701" w:type="dxa"/>
          </w:tcPr>
          <w:p w:rsidR="00BA7533" w:rsidRPr="00533D57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BA7533" w:rsidTr="008C55CA">
        <w:trPr>
          <w:trHeight w:val="525"/>
          <w:jc w:val="center"/>
        </w:trPr>
        <w:tc>
          <w:tcPr>
            <w:tcW w:w="3118" w:type="dxa"/>
          </w:tcPr>
          <w:p w:rsidR="00BA7533" w:rsidRPr="00157DEE" w:rsidRDefault="00BA7533" w:rsidP="008C55CA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sz w:val="20"/>
                <w:szCs w:val="20"/>
              </w:rPr>
              <w:t>Gedl</w:t>
            </w:r>
            <w:proofErr w:type="spellEnd"/>
          </w:p>
        </w:tc>
        <w:tc>
          <w:tcPr>
            <w:tcW w:w="1418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7533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7533" w:rsidTr="008C55CA">
        <w:trPr>
          <w:trHeight w:val="550"/>
          <w:jc w:val="center"/>
        </w:trPr>
        <w:tc>
          <w:tcPr>
            <w:tcW w:w="3118" w:type="dxa"/>
          </w:tcPr>
          <w:p w:rsidR="00BA7533" w:rsidRPr="00157DEE" w:rsidRDefault="009E1B09" w:rsidP="008C55CA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7533">
              <w:rPr>
                <w:sz w:val="20"/>
                <w:szCs w:val="20"/>
              </w:rPr>
              <w:t>rof. dr hab. Marcin Machalski</w:t>
            </w:r>
          </w:p>
        </w:tc>
        <w:tc>
          <w:tcPr>
            <w:tcW w:w="1418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7533" w:rsidRPr="00157DEE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7533" w:rsidRDefault="00BA7533" w:rsidP="008C55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F7D3E" w:rsidRPr="006209FA" w:rsidRDefault="007D494C" w:rsidP="006209FA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876E4">
        <w:rPr>
          <w:rStyle w:val="xml-text"/>
          <w:rFonts w:ascii="Arial" w:hAnsi="Arial" w:cs="Arial"/>
          <w:bCs/>
          <w:color w:val="000000" w:themeColor="text1"/>
          <w:sz w:val="24"/>
          <w:szCs w:val="24"/>
        </w:rPr>
        <w:t>Uchwała została przyjęta</w:t>
      </w:r>
      <w:r w:rsidR="00A876E4">
        <w:rPr>
          <w:rStyle w:val="xml-text"/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057C42" w:rsidRPr="008D32BC" w:rsidRDefault="00057C42" w:rsidP="00196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32BC" w:rsidRDefault="008D32BC" w:rsidP="00A876E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73AE">
        <w:rPr>
          <w:rFonts w:ascii="Arial" w:hAnsi="Arial" w:cs="Arial"/>
          <w:b/>
          <w:sz w:val="24"/>
          <w:szCs w:val="24"/>
        </w:rPr>
        <w:t>Sprawa powołania</w:t>
      </w:r>
      <w:r w:rsidRPr="008D32BC">
        <w:rPr>
          <w:rFonts w:ascii="Arial" w:hAnsi="Arial" w:cs="Arial"/>
          <w:b/>
          <w:sz w:val="24"/>
          <w:szCs w:val="24"/>
        </w:rPr>
        <w:t xml:space="preserve"> Komisji Egzaminacyjnej do przeprowadzenia egzaminu z dyscypliny podstawowej (geologia) w przewodzie doktorskim mgr. Mariusza </w:t>
      </w:r>
      <w:proofErr w:type="spellStart"/>
      <w:r w:rsidRPr="008D32BC">
        <w:rPr>
          <w:rFonts w:ascii="Arial" w:hAnsi="Arial" w:cs="Arial"/>
          <w:b/>
          <w:sz w:val="24"/>
          <w:szCs w:val="24"/>
        </w:rPr>
        <w:t>Niechwedowicza</w:t>
      </w:r>
      <w:proofErr w:type="spellEnd"/>
      <w:r w:rsidRPr="008D32BC">
        <w:rPr>
          <w:rFonts w:ascii="Arial" w:hAnsi="Arial" w:cs="Arial"/>
          <w:b/>
          <w:sz w:val="24"/>
          <w:szCs w:val="24"/>
        </w:rPr>
        <w:t>.</w:t>
      </w:r>
    </w:p>
    <w:p w:rsidR="006209FA" w:rsidRPr="006209FA" w:rsidRDefault="006209FA" w:rsidP="006209FA">
      <w:pPr>
        <w:spacing w:after="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8C55CA" w:rsidRPr="008C55CA" w:rsidRDefault="008C55CA" w:rsidP="00430428">
      <w:pPr>
        <w:spacing w:after="0" w:line="240" w:lineRule="auto"/>
        <w:ind w:firstLine="708"/>
        <w:jc w:val="both"/>
        <w:rPr>
          <w:rStyle w:val="xml-text"/>
          <w:rFonts w:ascii="Arial" w:hAnsi="Arial" w:cs="Arial"/>
          <w:sz w:val="24"/>
          <w:szCs w:val="24"/>
        </w:rPr>
      </w:pPr>
      <w:r w:rsidRPr="008C55CA">
        <w:rPr>
          <w:rFonts w:ascii="Arial" w:hAnsi="Arial" w:cs="Arial"/>
          <w:sz w:val="24"/>
          <w:szCs w:val="24"/>
        </w:rPr>
        <w:t>Przewodniczący Rady przedstawił kandydat</w:t>
      </w:r>
      <w:r>
        <w:rPr>
          <w:rFonts w:ascii="Arial" w:hAnsi="Arial" w:cs="Arial"/>
          <w:sz w:val="24"/>
          <w:szCs w:val="24"/>
        </w:rPr>
        <w:t>ów</w:t>
      </w:r>
      <w:r w:rsidRPr="008C55CA">
        <w:rPr>
          <w:rFonts w:ascii="Arial" w:hAnsi="Arial" w:cs="Arial"/>
          <w:sz w:val="24"/>
          <w:szCs w:val="24"/>
        </w:rPr>
        <w:t xml:space="preserve"> na członków Komisji do przeprowadzenia egzaminu z dyscypliny podstawowej (geologia) w przewodzie doktorskim mgr</w:t>
      </w:r>
      <w:r>
        <w:rPr>
          <w:rFonts w:ascii="Arial" w:hAnsi="Arial" w:cs="Arial"/>
          <w:sz w:val="24"/>
          <w:szCs w:val="24"/>
        </w:rPr>
        <w:t xml:space="preserve">. Mariusza </w:t>
      </w:r>
      <w:proofErr w:type="spellStart"/>
      <w:r>
        <w:rPr>
          <w:rFonts w:ascii="Arial" w:hAnsi="Arial" w:cs="Arial"/>
          <w:sz w:val="24"/>
          <w:szCs w:val="24"/>
        </w:rPr>
        <w:t>Niechwedowicza</w:t>
      </w:r>
      <w:proofErr w:type="spellEnd"/>
      <w:r w:rsidRPr="008C55CA">
        <w:rPr>
          <w:rFonts w:ascii="Arial" w:hAnsi="Arial" w:cs="Arial"/>
          <w:sz w:val="24"/>
          <w:szCs w:val="24"/>
        </w:rPr>
        <w:t xml:space="preserve">, po czym poprosił o uwagi i pytania dotyczące kandydatur. </w:t>
      </w:r>
      <w:r w:rsidRPr="008C55CA">
        <w:rPr>
          <w:rStyle w:val="xml-text"/>
          <w:rFonts w:ascii="Arial" w:hAnsi="Arial" w:cs="Arial"/>
          <w:sz w:val="24"/>
          <w:szCs w:val="24"/>
        </w:rPr>
        <w:t>Pytań i uwag nie było, w związku z powyższym zarządził głosowanie.</w:t>
      </w:r>
    </w:p>
    <w:p w:rsidR="00D55E06" w:rsidRDefault="008C55CA" w:rsidP="008C55CA">
      <w:pPr>
        <w:pStyle w:val="Default"/>
        <w:jc w:val="both"/>
      </w:pPr>
      <w:r w:rsidRPr="00B05000">
        <w:t>Wyniki</w:t>
      </w:r>
      <w:r>
        <w:t xml:space="preserve"> głosowania: uprawnionych do głosowania było 26 osób, udział w  głosowaniu wzięło 19 osób.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567"/>
        <w:gridCol w:w="992"/>
        <w:gridCol w:w="1559"/>
        <w:gridCol w:w="1418"/>
      </w:tblGrid>
      <w:tr w:rsidR="00163103" w:rsidRPr="00533D57" w:rsidTr="00BE1117">
        <w:trPr>
          <w:trHeight w:val="788"/>
          <w:jc w:val="center"/>
        </w:trPr>
        <w:tc>
          <w:tcPr>
            <w:tcW w:w="4106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18" w:type="dxa"/>
          </w:tcPr>
          <w:p w:rsidR="00163103" w:rsidRPr="00533D57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163103" w:rsidTr="00BE1117">
        <w:trPr>
          <w:trHeight w:val="362"/>
          <w:jc w:val="center"/>
        </w:trPr>
        <w:tc>
          <w:tcPr>
            <w:tcW w:w="4106" w:type="dxa"/>
          </w:tcPr>
          <w:p w:rsidR="00163103" w:rsidRPr="00157DEE" w:rsidRDefault="00163103" w:rsidP="000F69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426B9">
              <w:rPr>
                <w:sz w:val="20"/>
                <w:szCs w:val="20"/>
              </w:rPr>
              <w:t>Marcin Barski - promotor</w:t>
            </w:r>
          </w:p>
        </w:tc>
        <w:tc>
          <w:tcPr>
            <w:tcW w:w="1418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103" w:rsidTr="00BE1117">
        <w:trPr>
          <w:trHeight w:val="411"/>
          <w:jc w:val="center"/>
        </w:trPr>
        <w:tc>
          <w:tcPr>
            <w:tcW w:w="4106" w:type="dxa"/>
          </w:tcPr>
          <w:p w:rsidR="00163103" w:rsidRPr="00157DEE" w:rsidRDefault="00163103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426B9">
              <w:rPr>
                <w:sz w:val="20"/>
                <w:szCs w:val="20"/>
              </w:rPr>
              <w:t xml:space="preserve">Przemysław </w:t>
            </w:r>
            <w:proofErr w:type="spellStart"/>
            <w:r w:rsidR="008426B9">
              <w:rPr>
                <w:sz w:val="20"/>
                <w:szCs w:val="20"/>
              </w:rPr>
              <w:t>Gedl</w:t>
            </w:r>
            <w:proofErr w:type="spellEnd"/>
            <w:r w:rsidR="008426B9">
              <w:rPr>
                <w:sz w:val="20"/>
                <w:szCs w:val="20"/>
              </w:rPr>
              <w:t xml:space="preserve"> - recenzent</w:t>
            </w:r>
          </w:p>
        </w:tc>
        <w:tc>
          <w:tcPr>
            <w:tcW w:w="1418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6B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3103" w:rsidRPr="00157DEE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3103" w:rsidRPr="00157DEE" w:rsidRDefault="008426B9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63103" w:rsidRDefault="008426B9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103" w:rsidTr="00BE1117">
        <w:trPr>
          <w:trHeight w:val="417"/>
          <w:jc w:val="center"/>
        </w:trPr>
        <w:tc>
          <w:tcPr>
            <w:tcW w:w="4106" w:type="dxa"/>
          </w:tcPr>
          <w:p w:rsidR="00163103" w:rsidRDefault="00163103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Sławomir Ilnicki </w:t>
            </w:r>
            <w:r w:rsidR="008426B9">
              <w:rPr>
                <w:sz w:val="20"/>
                <w:szCs w:val="20"/>
              </w:rPr>
              <w:t>- przewodniczący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103" w:rsidTr="00BE1117">
        <w:trPr>
          <w:trHeight w:val="417"/>
          <w:jc w:val="center"/>
        </w:trPr>
        <w:tc>
          <w:tcPr>
            <w:tcW w:w="4106" w:type="dxa"/>
          </w:tcPr>
          <w:p w:rsidR="00163103" w:rsidRDefault="00163103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8426B9">
              <w:rPr>
                <w:sz w:val="20"/>
                <w:szCs w:val="20"/>
              </w:rPr>
              <w:t xml:space="preserve"> Danuta Olszewska-</w:t>
            </w:r>
            <w:proofErr w:type="spellStart"/>
            <w:r w:rsidR="008426B9">
              <w:rPr>
                <w:sz w:val="20"/>
                <w:szCs w:val="20"/>
              </w:rPr>
              <w:t>Nejbert</w:t>
            </w:r>
            <w:proofErr w:type="spellEnd"/>
            <w:r w:rsidR="00BE1117">
              <w:rPr>
                <w:sz w:val="20"/>
                <w:szCs w:val="20"/>
              </w:rPr>
              <w:t>, prof. ucz.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5C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103" w:rsidRDefault="006765C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103" w:rsidTr="00BE1117">
        <w:trPr>
          <w:trHeight w:val="417"/>
          <w:jc w:val="center"/>
        </w:trPr>
        <w:tc>
          <w:tcPr>
            <w:tcW w:w="4106" w:type="dxa"/>
          </w:tcPr>
          <w:p w:rsidR="00163103" w:rsidRDefault="008426B9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163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dr hab. Marcin Machalski - recenzent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5C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3103" w:rsidRDefault="006765C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63103" w:rsidRDefault="006765C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103" w:rsidRDefault="006765C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103" w:rsidTr="00BE1117">
        <w:trPr>
          <w:trHeight w:val="417"/>
          <w:jc w:val="center"/>
        </w:trPr>
        <w:tc>
          <w:tcPr>
            <w:tcW w:w="4106" w:type="dxa"/>
          </w:tcPr>
          <w:p w:rsidR="00163103" w:rsidRDefault="00163103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426B9">
              <w:rPr>
                <w:sz w:val="20"/>
                <w:szCs w:val="20"/>
              </w:rPr>
              <w:t>Urszula Radwańska, prof. ucz.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65C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3103" w:rsidRDefault="006765C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63103" w:rsidRDefault="00163103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5DDA" w:rsidRPr="00055DDA" w:rsidRDefault="00055DDA" w:rsidP="00CA3388">
      <w:pPr>
        <w:pStyle w:val="Default"/>
        <w:jc w:val="both"/>
        <w:rPr>
          <w:rStyle w:val="xml-text"/>
          <w:sz w:val="16"/>
          <w:szCs w:val="16"/>
        </w:rPr>
      </w:pPr>
    </w:p>
    <w:p w:rsidR="00244375" w:rsidRPr="005F7D3E" w:rsidRDefault="008C55CA" w:rsidP="00CA3388">
      <w:pPr>
        <w:pStyle w:val="Default"/>
        <w:jc w:val="both"/>
      </w:pPr>
      <w:r w:rsidRPr="001E4838">
        <w:rPr>
          <w:rStyle w:val="xml-text"/>
        </w:rPr>
        <w:t>Uchwał</w:t>
      </w:r>
      <w:r w:rsidR="00D55E06">
        <w:rPr>
          <w:rStyle w:val="xml-text"/>
        </w:rPr>
        <w:t>a</w:t>
      </w:r>
      <w:r w:rsidRPr="001E4838">
        <w:rPr>
          <w:rStyle w:val="xml-text"/>
        </w:rPr>
        <w:t xml:space="preserve"> </w:t>
      </w:r>
      <w:r>
        <w:rPr>
          <w:rStyle w:val="xml-text"/>
        </w:rPr>
        <w:t xml:space="preserve">została </w:t>
      </w:r>
      <w:r w:rsidRPr="001E4838">
        <w:rPr>
          <w:rStyle w:val="xml-text"/>
        </w:rPr>
        <w:t>przyjęt</w:t>
      </w:r>
      <w:r>
        <w:rPr>
          <w:rStyle w:val="xml-text"/>
        </w:rPr>
        <w:t>a</w:t>
      </w:r>
      <w:r w:rsidR="00244375">
        <w:rPr>
          <w:rStyle w:val="xml-text"/>
        </w:rPr>
        <w:t>.</w:t>
      </w:r>
      <w:r w:rsidR="00CA3388">
        <w:rPr>
          <w:rStyle w:val="xml-text"/>
        </w:rPr>
        <w:t xml:space="preserve"> </w:t>
      </w:r>
      <w:r w:rsidR="00244375">
        <w:t>Wszyscy wskazani kandydaci zostali wybrani do składu Komisji</w:t>
      </w:r>
      <w:r w:rsidR="002A61CC">
        <w:t>,</w:t>
      </w:r>
      <w:r w:rsidR="00244375">
        <w:t xml:space="preserve"> </w:t>
      </w:r>
      <w:r w:rsidR="00244375" w:rsidRPr="008C55CA">
        <w:t xml:space="preserve">do przeprowadzenia egzaminu z dyscypliny podstawowej (geologia) </w:t>
      </w:r>
      <w:r w:rsidR="00CA3388">
        <w:br/>
      </w:r>
      <w:r w:rsidR="00244375" w:rsidRPr="008C55CA">
        <w:t>w przewodzie doktorskim mgr</w:t>
      </w:r>
      <w:r w:rsidR="00244375">
        <w:t xml:space="preserve">. Mariusza </w:t>
      </w:r>
      <w:proofErr w:type="spellStart"/>
      <w:r w:rsidR="00244375">
        <w:t>Niechwedowicza</w:t>
      </w:r>
      <w:proofErr w:type="spellEnd"/>
      <w:r w:rsidR="00244375">
        <w:t>.</w:t>
      </w:r>
    </w:p>
    <w:p w:rsidR="00057C42" w:rsidRPr="008D32BC" w:rsidRDefault="00057C42" w:rsidP="00057C42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6804" w:rsidRDefault="008D32BC" w:rsidP="0061680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D32BC">
        <w:rPr>
          <w:rFonts w:ascii="Arial" w:hAnsi="Arial" w:cs="Arial"/>
          <w:b/>
          <w:sz w:val="24"/>
          <w:szCs w:val="24"/>
        </w:rPr>
        <w:t xml:space="preserve">Sprawa powołania Komisji Egzaminacyjnej do przeprowadzenia egzaminu z dyscypliny dodatkowej (filozofia) w przewodzie doktorskim mgr. Mariusza </w:t>
      </w:r>
      <w:proofErr w:type="spellStart"/>
      <w:r w:rsidRPr="008D32BC">
        <w:rPr>
          <w:rFonts w:ascii="Arial" w:hAnsi="Arial" w:cs="Arial"/>
          <w:b/>
          <w:sz w:val="24"/>
          <w:szCs w:val="24"/>
        </w:rPr>
        <w:t>Niechwedowicza</w:t>
      </w:r>
      <w:proofErr w:type="spellEnd"/>
      <w:r w:rsidRPr="008D32BC">
        <w:rPr>
          <w:rFonts w:ascii="Arial" w:hAnsi="Arial" w:cs="Arial"/>
          <w:b/>
          <w:sz w:val="24"/>
          <w:szCs w:val="24"/>
        </w:rPr>
        <w:t>.</w:t>
      </w:r>
    </w:p>
    <w:p w:rsidR="00616804" w:rsidRPr="006209FA" w:rsidRDefault="00616804" w:rsidP="00616804">
      <w:pPr>
        <w:spacing w:after="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616804" w:rsidRPr="00F70DFA" w:rsidRDefault="00616804" w:rsidP="00616804">
      <w:pPr>
        <w:spacing w:after="0" w:line="240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 xml:space="preserve">Rady przedstawił kandydatów na członków Komisji do przeprowadzenia egzaminu z dyscypliny dodatkowej (filozofia) w przewodzie doktorskim mgr. Mariusza </w:t>
      </w:r>
      <w:proofErr w:type="spellStart"/>
      <w:r>
        <w:rPr>
          <w:rFonts w:ascii="Arial" w:hAnsi="Arial" w:cs="Arial"/>
          <w:sz w:val="24"/>
          <w:szCs w:val="24"/>
        </w:rPr>
        <w:t>Niechwedowicza</w:t>
      </w:r>
      <w:proofErr w:type="spellEnd"/>
      <w:r>
        <w:rPr>
          <w:rFonts w:ascii="Arial" w:hAnsi="Arial" w:cs="Arial"/>
          <w:sz w:val="24"/>
          <w:szCs w:val="24"/>
        </w:rPr>
        <w:t>, po czym poprosił o uwagi i pytania dotyczące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Pr="00F70DFA">
        <w:rPr>
          <w:rStyle w:val="xml-text"/>
          <w:rFonts w:ascii="Arial" w:hAnsi="Arial" w:cs="Arial"/>
          <w:sz w:val="24"/>
          <w:szCs w:val="24"/>
        </w:rPr>
        <w:t>Pytań</w:t>
      </w:r>
      <w:r>
        <w:rPr>
          <w:rStyle w:val="xml-text"/>
          <w:rFonts w:ascii="Arial" w:hAnsi="Arial" w:cs="Arial"/>
          <w:sz w:val="24"/>
          <w:szCs w:val="24"/>
        </w:rPr>
        <w:t xml:space="preserve"> i uwag</w:t>
      </w:r>
      <w:r w:rsidRPr="00F70DFA">
        <w:rPr>
          <w:rStyle w:val="xml-text"/>
          <w:rFonts w:ascii="Arial" w:hAnsi="Arial" w:cs="Arial"/>
          <w:sz w:val="24"/>
          <w:szCs w:val="24"/>
        </w:rPr>
        <w:t xml:space="preserve"> nie było, w związku z powyższym zarządził głosowanie.</w:t>
      </w:r>
    </w:p>
    <w:p w:rsidR="00616804" w:rsidRDefault="00616804" w:rsidP="00616804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20 osób.</w:t>
      </w:r>
    </w:p>
    <w:p w:rsidR="00616804" w:rsidRDefault="00616804" w:rsidP="00616804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567"/>
        <w:gridCol w:w="993"/>
        <w:gridCol w:w="1559"/>
        <w:gridCol w:w="1428"/>
      </w:tblGrid>
      <w:tr w:rsidR="00616804" w:rsidRPr="00533D57" w:rsidTr="000F6982">
        <w:trPr>
          <w:trHeight w:val="788"/>
          <w:jc w:val="center"/>
        </w:trPr>
        <w:tc>
          <w:tcPr>
            <w:tcW w:w="3681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7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3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28" w:type="dxa"/>
          </w:tcPr>
          <w:p w:rsidR="00616804" w:rsidRPr="00533D57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616804" w:rsidRPr="00157DEE" w:rsidTr="000F6982">
        <w:trPr>
          <w:trHeight w:val="362"/>
          <w:jc w:val="center"/>
        </w:trPr>
        <w:tc>
          <w:tcPr>
            <w:tcW w:w="3681" w:type="dxa"/>
          </w:tcPr>
          <w:p w:rsidR="00616804" w:rsidRPr="00157DEE" w:rsidRDefault="00616804" w:rsidP="000F6982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M</w:t>
            </w:r>
            <w:r w:rsidR="0053629E">
              <w:rPr>
                <w:sz w:val="20"/>
                <w:szCs w:val="20"/>
              </w:rPr>
              <w:t>arcin Barski</w:t>
            </w:r>
          </w:p>
        </w:tc>
        <w:tc>
          <w:tcPr>
            <w:tcW w:w="1417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616804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6804" w:rsidRPr="00157DEE" w:rsidTr="000F6982">
        <w:trPr>
          <w:trHeight w:val="411"/>
          <w:jc w:val="center"/>
        </w:trPr>
        <w:tc>
          <w:tcPr>
            <w:tcW w:w="3681" w:type="dxa"/>
          </w:tcPr>
          <w:p w:rsidR="00616804" w:rsidRPr="00157DEE" w:rsidRDefault="00616804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53629E">
              <w:rPr>
                <w:sz w:val="20"/>
                <w:szCs w:val="20"/>
              </w:rPr>
              <w:t xml:space="preserve">Michał </w:t>
            </w:r>
            <w:proofErr w:type="spellStart"/>
            <w:r w:rsidR="0053629E">
              <w:rPr>
                <w:sz w:val="20"/>
                <w:szCs w:val="20"/>
              </w:rPr>
              <w:t>Herer</w:t>
            </w:r>
            <w:proofErr w:type="spellEnd"/>
          </w:p>
        </w:tc>
        <w:tc>
          <w:tcPr>
            <w:tcW w:w="1417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6804" w:rsidRPr="00157DEE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616804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16804" w:rsidRPr="00157DEE" w:rsidTr="000F6982">
        <w:trPr>
          <w:trHeight w:val="417"/>
          <w:jc w:val="center"/>
        </w:trPr>
        <w:tc>
          <w:tcPr>
            <w:tcW w:w="3681" w:type="dxa"/>
          </w:tcPr>
          <w:p w:rsidR="00616804" w:rsidRDefault="00616804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53629E">
              <w:rPr>
                <w:sz w:val="20"/>
                <w:szCs w:val="20"/>
              </w:rPr>
              <w:t>Sławomir Ilnicki</w:t>
            </w:r>
          </w:p>
        </w:tc>
        <w:tc>
          <w:tcPr>
            <w:tcW w:w="1417" w:type="dxa"/>
          </w:tcPr>
          <w:p w:rsidR="00616804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16804" w:rsidRDefault="0053629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16804" w:rsidRDefault="0053629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16804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616804" w:rsidRDefault="00616804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16804" w:rsidRDefault="00616804" w:rsidP="00616804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6804" w:rsidRPr="00632065" w:rsidRDefault="002A61CC" w:rsidP="00BF5FAD">
      <w:pPr>
        <w:pStyle w:val="Default"/>
        <w:jc w:val="both"/>
      </w:pPr>
      <w:r w:rsidRPr="001E4838">
        <w:rPr>
          <w:rStyle w:val="xml-text"/>
        </w:rPr>
        <w:t>Uchwał</w:t>
      </w:r>
      <w:r>
        <w:rPr>
          <w:rStyle w:val="xml-text"/>
        </w:rPr>
        <w:t>a</w:t>
      </w:r>
      <w:r w:rsidRPr="001E4838">
        <w:rPr>
          <w:rStyle w:val="xml-text"/>
        </w:rPr>
        <w:t xml:space="preserve"> </w:t>
      </w:r>
      <w:r>
        <w:rPr>
          <w:rStyle w:val="xml-text"/>
        </w:rPr>
        <w:t xml:space="preserve">została </w:t>
      </w:r>
      <w:r w:rsidRPr="001E4838">
        <w:rPr>
          <w:rStyle w:val="xml-text"/>
        </w:rPr>
        <w:t>przyjęt</w:t>
      </w:r>
      <w:r>
        <w:rPr>
          <w:rStyle w:val="xml-text"/>
        </w:rPr>
        <w:t>a.</w:t>
      </w:r>
      <w:r w:rsidR="00BF5FAD">
        <w:rPr>
          <w:rStyle w:val="xml-text"/>
        </w:rPr>
        <w:t xml:space="preserve"> </w:t>
      </w:r>
      <w:r>
        <w:t xml:space="preserve">Wszyscy wskazani kandydaci zostali wybrani do składu Komisji, </w:t>
      </w:r>
      <w:r w:rsidRPr="008C55CA">
        <w:t>do przeprowadzenia egzaminu z dyscypliny</w:t>
      </w:r>
      <w:r>
        <w:t xml:space="preserve"> dodatkowej</w:t>
      </w:r>
      <w:r w:rsidRPr="008C55CA">
        <w:t xml:space="preserve"> (</w:t>
      </w:r>
      <w:r>
        <w:t>filozof</w:t>
      </w:r>
      <w:r w:rsidRPr="008C55CA">
        <w:t xml:space="preserve">ia) </w:t>
      </w:r>
      <w:r w:rsidR="002E3D7F">
        <w:br/>
      </w:r>
      <w:r w:rsidRPr="008C55CA">
        <w:t>w przewodzie doktorskim mgr</w:t>
      </w:r>
      <w:r>
        <w:t xml:space="preserve">. Mariusza </w:t>
      </w:r>
      <w:proofErr w:type="spellStart"/>
      <w:r>
        <w:t>Niechwedowicza</w:t>
      </w:r>
      <w:proofErr w:type="spellEnd"/>
      <w:r>
        <w:t>.</w:t>
      </w:r>
    </w:p>
    <w:p w:rsidR="00057C42" w:rsidRPr="008D32BC" w:rsidRDefault="00057C42" w:rsidP="00057C42">
      <w:pPr>
        <w:spacing w:after="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7C42" w:rsidRDefault="00057C42" w:rsidP="00A876E4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7C42">
        <w:rPr>
          <w:rFonts w:ascii="Arial" w:hAnsi="Arial" w:cs="Arial"/>
          <w:b/>
          <w:sz w:val="24"/>
          <w:szCs w:val="24"/>
        </w:rPr>
        <w:t xml:space="preserve">Sprawa powołania Komisji Egzaminacyjnej do przeprowadzenia egzaminu z języka obcego nowożytnego (język angielski) </w:t>
      </w:r>
      <w:r w:rsidR="00F54DBC">
        <w:rPr>
          <w:rFonts w:ascii="Arial" w:hAnsi="Arial" w:cs="Arial"/>
          <w:b/>
          <w:sz w:val="24"/>
          <w:szCs w:val="24"/>
        </w:rPr>
        <w:br/>
      </w:r>
      <w:r w:rsidRPr="00057C42">
        <w:rPr>
          <w:rFonts w:ascii="Arial" w:hAnsi="Arial" w:cs="Arial"/>
          <w:b/>
          <w:sz w:val="24"/>
          <w:szCs w:val="24"/>
        </w:rPr>
        <w:t xml:space="preserve">w przewodzie doktorskim mgr. Mariusza </w:t>
      </w:r>
      <w:proofErr w:type="spellStart"/>
      <w:r w:rsidRPr="00057C42">
        <w:rPr>
          <w:rFonts w:ascii="Arial" w:hAnsi="Arial" w:cs="Arial"/>
          <w:b/>
          <w:sz w:val="24"/>
          <w:szCs w:val="24"/>
        </w:rPr>
        <w:t>Niechwedowicza</w:t>
      </w:r>
      <w:proofErr w:type="spellEnd"/>
      <w:r w:rsidRPr="00057C42">
        <w:rPr>
          <w:rFonts w:ascii="Arial" w:hAnsi="Arial" w:cs="Arial"/>
          <w:b/>
          <w:sz w:val="24"/>
          <w:szCs w:val="24"/>
        </w:rPr>
        <w:t>.</w:t>
      </w:r>
    </w:p>
    <w:p w:rsidR="00057C42" w:rsidRPr="006209FA" w:rsidRDefault="00057C42" w:rsidP="00057C42">
      <w:pPr>
        <w:spacing w:after="0" w:line="254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2F7A27" w:rsidRPr="00F70DFA" w:rsidRDefault="002F7A27" w:rsidP="002F7A27">
      <w:pPr>
        <w:spacing w:after="0" w:line="240" w:lineRule="auto"/>
        <w:ind w:firstLine="568"/>
        <w:contextualSpacing/>
        <w:jc w:val="both"/>
        <w:rPr>
          <w:rStyle w:val="xml-text"/>
          <w:rFonts w:ascii="Arial" w:hAnsi="Arial" w:cs="Arial"/>
          <w:sz w:val="24"/>
          <w:szCs w:val="24"/>
        </w:rPr>
      </w:pPr>
      <w:r w:rsidRPr="00F70DFA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Rady przedstawił kandydatów na członków Komisji do przeprowadzenia egzaminu z języka obcego nowożytnego (język angielski)</w:t>
      </w:r>
      <w:r w:rsidR="002B0E41">
        <w:rPr>
          <w:rFonts w:ascii="Arial" w:hAnsi="Arial" w:cs="Arial"/>
          <w:sz w:val="24"/>
          <w:szCs w:val="24"/>
        </w:rPr>
        <w:t xml:space="preserve"> </w:t>
      </w:r>
      <w:r w:rsidR="00690EF0">
        <w:rPr>
          <w:rFonts w:ascii="Arial" w:hAnsi="Arial" w:cs="Arial"/>
          <w:sz w:val="24"/>
          <w:szCs w:val="24"/>
        </w:rPr>
        <w:br/>
      </w:r>
      <w:r w:rsidR="00D046F5">
        <w:rPr>
          <w:rFonts w:ascii="Arial" w:hAnsi="Arial" w:cs="Arial"/>
          <w:sz w:val="24"/>
          <w:szCs w:val="24"/>
        </w:rPr>
        <w:t xml:space="preserve">w przewodzie doktorskim mgr. Mariusza </w:t>
      </w:r>
      <w:proofErr w:type="spellStart"/>
      <w:r w:rsidR="00D046F5">
        <w:rPr>
          <w:rFonts w:ascii="Arial" w:hAnsi="Arial" w:cs="Arial"/>
          <w:sz w:val="24"/>
          <w:szCs w:val="24"/>
        </w:rPr>
        <w:t>Niechwedowicza</w:t>
      </w:r>
      <w:proofErr w:type="spellEnd"/>
      <w:r w:rsidR="00D046F5">
        <w:rPr>
          <w:rFonts w:ascii="Arial" w:hAnsi="Arial" w:cs="Arial"/>
          <w:sz w:val="24"/>
          <w:szCs w:val="24"/>
        </w:rPr>
        <w:t xml:space="preserve">, </w:t>
      </w:r>
      <w:r w:rsidR="002B0E41">
        <w:rPr>
          <w:rFonts w:ascii="Arial" w:hAnsi="Arial" w:cs="Arial"/>
          <w:sz w:val="24"/>
          <w:szCs w:val="24"/>
        </w:rPr>
        <w:t>podobnie jak w poprzednim przypadku przedstawicielk</w:t>
      </w:r>
      <w:r w:rsidR="00D046F5">
        <w:rPr>
          <w:rFonts w:ascii="Arial" w:hAnsi="Arial" w:cs="Arial"/>
          <w:sz w:val="24"/>
          <w:szCs w:val="24"/>
        </w:rPr>
        <w:t>ą</w:t>
      </w:r>
      <w:r w:rsidR="002B0E41">
        <w:rPr>
          <w:rFonts w:ascii="Arial" w:hAnsi="Arial" w:cs="Arial"/>
          <w:sz w:val="24"/>
          <w:szCs w:val="24"/>
        </w:rPr>
        <w:t xml:space="preserve"> Szkoły Języków Obcych Uniwersytetu Warszawskiego </w:t>
      </w:r>
      <w:r w:rsidR="00D046F5">
        <w:rPr>
          <w:rFonts w:ascii="Arial" w:hAnsi="Arial" w:cs="Arial"/>
          <w:sz w:val="24"/>
          <w:szCs w:val="24"/>
        </w:rPr>
        <w:t xml:space="preserve"> będzie </w:t>
      </w:r>
      <w:r w:rsidR="002B0E41">
        <w:rPr>
          <w:rFonts w:ascii="Arial" w:hAnsi="Arial" w:cs="Arial"/>
          <w:sz w:val="24"/>
          <w:szCs w:val="24"/>
        </w:rPr>
        <w:t>mgr Renat</w:t>
      </w:r>
      <w:r w:rsidR="00D046F5">
        <w:rPr>
          <w:rFonts w:ascii="Arial" w:hAnsi="Arial" w:cs="Arial"/>
          <w:sz w:val="24"/>
          <w:szCs w:val="24"/>
        </w:rPr>
        <w:t>a</w:t>
      </w:r>
      <w:r w:rsidR="002B0E41">
        <w:rPr>
          <w:rFonts w:ascii="Arial" w:hAnsi="Arial" w:cs="Arial"/>
          <w:sz w:val="24"/>
          <w:szCs w:val="24"/>
        </w:rPr>
        <w:t xml:space="preserve"> Orłowsk</w:t>
      </w:r>
      <w:r w:rsidR="00D046F5">
        <w:rPr>
          <w:rFonts w:ascii="Arial" w:hAnsi="Arial" w:cs="Arial"/>
          <w:sz w:val="24"/>
          <w:szCs w:val="24"/>
        </w:rPr>
        <w:t>a</w:t>
      </w:r>
      <w:r w:rsidR="002B0E41">
        <w:rPr>
          <w:rFonts w:ascii="Arial" w:hAnsi="Arial" w:cs="Arial"/>
          <w:sz w:val="24"/>
          <w:szCs w:val="24"/>
        </w:rPr>
        <w:t>-</w:t>
      </w:r>
      <w:proofErr w:type="spellStart"/>
      <w:r w:rsidR="002B0E41">
        <w:rPr>
          <w:rFonts w:ascii="Arial" w:hAnsi="Arial" w:cs="Arial"/>
          <w:sz w:val="24"/>
          <w:szCs w:val="24"/>
        </w:rPr>
        <w:t>Charszlak</w:t>
      </w:r>
      <w:proofErr w:type="spellEnd"/>
      <w:r w:rsidR="00690EF0">
        <w:rPr>
          <w:rFonts w:ascii="Arial" w:hAnsi="Arial" w:cs="Arial"/>
          <w:sz w:val="24"/>
          <w:szCs w:val="24"/>
        </w:rPr>
        <w:t>.</w:t>
      </w:r>
      <w:r w:rsidR="00D73E45">
        <w:rPr>
          <w:rFonts w:ascii="Arial" w:hAnsi="Arial" w:cs="Arial"/>
          <w:sz w:val="24"/>
          <w:szCs w:val="24"/>
        </w:rPr>
        <w:t xml:space="preserve"> </w:t>
      </w:r>
      <w:r w:rsidR="00690EF0">
        <w:rPr>
          <w:rFonts w:ascii="Arial" w:hAnsi="Arial" w:cs="Arial"/>
          <w:sz w:val="24"/>
          <w:szCs w:val="24"/>
        </w:rPr>
        <w:t>Profesor</w:t>
      </w:r>
      <w:r w:rsidR="00D73E45">
        <w:rPr>
          <w:rFonts w:ascii="Arial" w:hAnsi="Arial" w:cs="Arial"/>
          <w:sz w:val="24"/>
          <w:szCs w:val="24"/>
        </w:rPr>
        <w:t xml:space="preserve"> Marcin </w:t>
      </w:r>
      <w:r w:rsidR="00690EF0">
        <w:rPr>
          <w:rFonts w:ascii="Arial" w:hAnsi="Arial" w:cs="Arial"/>
          <w:sz w:val="24"/>
          <w:szCs w:val="24"/>
        </w:rPr>
        <w:t xml:space="preserve">Szymanek </w:t>
      </w:r>
      <w:r>
        <w:rPr>
          <w:rFonts w:ascii="Arial" w:hAnsi="Arial" w:cs="Arial"/>
          <w:sz w:val="24"/>
          <w:szCs w:val="24"/>
        </w:rPr>
        <w:t xml:space="preserve">poprosił </w:t>
      </w:r>
      <w:r w:rsidR="00690E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uwagi i pytania dotyczące kandydatur</w:t>
      </w:r>
      <w:r w:rsidRPr="00F70DFA">
        <w:rPr>
          <w:rFonts w:ascii="Arial" w:hAnsi="Arial" w:cs="Arial"/>
          <w:sz w:val="24"/>
          <w:szCs w:val="24"/>
        </w:rPr>
        <w:t xml:space="preserve">. </w:t>
      </w:r>
      <w:r w:rsidRPr="00F70DFA">
        <w:rPr>
          <w:rStyle w:val="xml-text"/>
          <w:rFonts w:ascii="Arial" w:hAnsi="Arial" w:cs="Arial"/>
          <w:sz w:val="24"/>
          <w:szCs w:val="24"/>
        </w:rPr>
        <w:t>Pytań</w:t>
      </w:r>
      <w:r>
        <w:rPr>
          <w:rStyle w:val="xml-text"/>
          <w:rFonts w:ascii="Arial" w:hAnsi="Arial" w:cs="Arial"/>
          <w:sz w:val="24"/>
          <w:szCs w:val="24"/>
        </w:rPr>
        <w:t xml:space="preserve"> i uwag</w:t>
      </w:r>
      <w:r w:rsidRPr="00F70DFA">
        <w:rPr>
          <w:rStyle w:val="xml-text"/>
          <w:rFonts w:ascii="Arial" w:hAnsi="Arial" w:cs="Arial"/>
          <w:sz w:val="24"/>
          <w:szCs w:val="24"/>
        </w:rPr>
        <w:t xml:space="preserve"> nie było, w związku </w:t>
      </w:r>
      <w:r w:rsidR="00690EF0">
        <w:rPr>
          <w:rStyle w:val="xml-text"/>
          <w:rFonts w:ascii="Arial" w:hAnsi="Arial" w:cs="Arial"/>
          <w:sz w:val="24"/>
          <w:szCs w:val="24"/>
        </w:rPr>
        <w:br/>
      </w:r>
      <w:r w:rsidRPr="00F70DFA">
        <w:rPr>
          <w:rStyle w:val="xml-text"/>
          <w:rFonts w:ascii="Arial" w:hAnsi="Arial" w:cs="Arial"/>
          <w:sz w:val="24"/>
          <w:szCs w:val="24"/>
        </w:rPr>
        <w:t>z powyższym zarządził głosowanie.</w:t>
      </w:r>
    </w:p>
    <w:p w:rsidR="002F7A27" w:rsidRDefault="002F7A27" w:rsidP="00632065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18 osób.</w:t>
      </w:r>
    </w:p>
    <w:p w:rsidR="002F7A27" w:rsidRDefault="002F7A27" w:rsidP="002F7A27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567"/>
        <w:gridCol w:w="993"/>
        <w:gridCol w:w="1559"/>
        <w:gridCol w:w="1428"/>
      </w:tblGrid>
      <w:tr w:rsidR="002F7A27" w:rsidRPr="00533D57" w:rsidTr="000F6982">
        <w:trPr>
          <w:trHeight w:val="788"/>
          <w:jc w:val="center"/>
        </w:trPr>
        <w:tc>
          <w:tcPr>
            <w:tcW w:w="3681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7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3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28" w:type="dxa"/>
          </w:tcPr>
          <w:p w:rsidR="002F7A27" w:rsidRPr="00533D5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2F7A27" w:rsidRPr="00157DEE" w:rsidTr="000F6982">
        <w:trPr>
          <w:trHeight w:val="362"/>
          <w:jc w:val="center"/>
        </w:trPr>
        <w:tc>
          <w:tcPr>
            <w:tcW w:w="3681" w:type="dxa"/>
          </w:tcPr>
          <w:p w:rsidR="002F7A27" w:rsidRPr="00157DEE" w:rsidRDefault="002F7A27" w:rsidP="000F6982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Marcin Barski</w:t>
            </w:r>
          </w:p>
        </w:tc>
        <w:tc>
          <w:tcPr>
            <w:tcW w:w="1417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2F7A2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A27" w:rsidRPr="00157DEE" w:rsidTr="000F6982">
        <w:trPr>
          <w:trHeight w:val="411"/>
          <w:jc w:val="center"/>
        </w:trPr>
        <w:tc>
          <w:tcPr>
            <w:tcW w:w="3681" w:type="dxa"/>
          </w:tcPr>
          <w:p w:rsidR="002F7A27" w:rsidRPr="00157DEE" w:rsidRDefault="00EA5BEE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</w:t>
            </w:r>
          </w:p>
        </w:tc>
        <w:tc>
          <w:tcPr>
            <w:tcW w:w="1417" w:type="dxa"/>
          </w:tcPr>
          <w:p w:rsidR="002F7A27" w:rsidRPr="00157DEE" w:rsidRDefault="00EA5BE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5BE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F7A27" w:rsidRPr="00157DEE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2F7A27" w:rsidRDefault="00EA5BE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7A27" w:rsidRPr="00157DEE" w:rsidTr="000F6982">
        <w:trPr>
          <w:trHeight w:val="417"/>
          <w:jc w:val="center"/>
        </w:trPr>
        <w:tc>
          <w:tcPr>
            <w:tcW w:w="3681" w:type="dxa"/>
          </w:tcPr>
          <w:p w:rsidR="002F7A27" w:rsidRDefault="00EA5BEE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Renata Orłowska-</w:t>
            </w:r>
            <w:proofErr w:type="spellStart"/>
            <w:r>
              <w:rPr>
                <w:sz w:val="20"/>
                <w:szCs w:val="20"/>
              </w:rPr>
              <w:t>Charszlak</w:t>
            </w:r>
            <w:proofErr w:type="spellEnd"/>
          </w:p>
        </w:tc>
        <w:tc>
          <w:tcPr>
            <w:tcW w:w="1417" w:type="dxa"/>
          </w:tcPr>
          <w:p w:rsidR="002F7A27" w:rsidRDefault="00EA5BE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F7A27" w:rsidRDefault="00EA5BEE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F7A2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F7A2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:rsidR="002F7A27" w:rsidRDefault="002F7A27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F7A27" w:rsidRDefault="002F7A27" w:rsidP="002F7A27">
      <w:pPr>
        <w:spacing w:after="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57C42" w:rsidRPr="001870DA" w:rsidRDefault="002F7A27" w:rsidP="001F269D">
      <w:pPr>
        <w:pStyle w:val="Default"/>
        <w:jc w:val="both"/>
      </w:pPr>
      <w:r w:rsidRPr="001E4838">
        <w:rPr>
          <w:rStyle w:val="xml-text"/>
        </w:rPr>
        <w:t>Uchwał</w:t>
      </w:r>
      <w:r>
        <w:rPr>
          <w:rStyle w:val="xml-text"/>
        </w:rPr>
        <w:t>a</w:t>
      </w:r>
      <w:r w:rsidRPr="001E4838">
        <w:rPr>
          <w:rStyle w:val="xml-text"/>
        </w:rPr>
        <w:t xml:space="preserve"> </w:t>
      </w:r>
      <w:r>
        <w:rPr>
          <w:rStyle w:val="xml-text"/>
        </w:rPr>
        <w:t xml:space="preserve">została </w:t>
      </w:r>
      <w:r w:rsidRPr="001E4838">
        <w:rPr>
          <w:rStyle w:val="xml-text"/>
        </w:rPr>
        <w:t>przyjęt</w:t>
      </w:r>
      <w:r>
        <w:rPr>
          <w:rStyle w:val="xml-text"/>
        </w:rPr>
        <w:t>a.</w:t>
      </w:r>
      <w:r w:rsidR="001F269D">
        <w:rPr>
          <w:rStyle w:val="xml-text"/>
        </w:rPr>
        <w:t xml:space="preserve"> </w:t>
      </w:r>
      <w:r>
        <w:t xml:space="preserve">Wszyscy wskazani kandydaci zostali wybrani do składu Komisji, </w:t>
      </w:r>
      <w:r w:rsidRPr="008C55CA">
        <w:t xml:space="preserve">do przeprowadzenia egzaminu z </w:t>
      </w:r>
      <w:r w:rsidR="002B0E41">
        <w:t xml:space="preserve">języka angielskiego </w:t>
      </w:r>
      <w:r w:rsidRPr="008C55CA">
        <w:t>w przewodzie doktorskim mgr</w:t>
      </w:r>
      <w:r>
        <w:t xml:space="preserve">. Mariusza </w:t>
      </w:r>
      <w:proofErr w:type="spellStart"/>
      <w:r>
        <w:t>Niechwedowicza</w:t>
      </w:r>
      <w:proofErr w:type="spellEnd"/>
      <w:r>
        <w:t>.</w:t>
      </w:r>
    </w:p>
    <w:p w:rsidR="00057C42" w:rsidRPr="00057C42" w:rsidRDefault="00057C42" w:rsidP="00057C42">
      <w:pPr>
        <w:spacing w:after="0" w:line="254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09FA" w:rsidRDefault="00057C42" w:rsidP="006209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7C42">
        <w:rPr>
          <w:rFonts w:ascii="Arial" w:hAnsi="Arial" w:cs="Arial"/>
          <w:b/>
          <w:color w:val="000000"/>
          <w:sz w:val="24"/>
          <w:szCs w:val="24"/>
        </w:rPr>
        <w:t xml:space="preserve">Sprawa powołania Komisji Doktorskiej w przewodzie doktorskim mgr. Mariusza </w:t>
      </w:r>
      <w:proofErr w:type="spellStart"/>
      <w:r w:rsidRPr="00057C42">
        <w:rPr>
          <w:rFonts w:ascii="Arial" w:hAnsi="Arial" w:cs="Arial"/>
          <w:b/>
          <w:color w:val="000000"/>
          <w:sz w:val="24"/>
          <w:szCs w:val="24"/>
        </w:rPr>
        <w:t>Niechwedowicza</w:t>
      </w:r>
      <w:proofErr w:type="spellEnd"/>
      <w:r w:rsidR="006209FA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209FA" w:rsidRPr="006209FA" w:rsidRDefault="006209FA" w:rsidP="00620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870DA" w:rsidRDefault="001870DA" w:rsidP="00187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70DA">
        <w:rPr>
          <w:rFonts w:ascii="Arial" w:hAnsi="Arial" w:cs="Arial"/>
          <w:color w:val="000000"/>
          <w:sz w:val="24"/>
          <w:szCs w:val="24"/>
        </w:rPr>
        <w:t xml:space="preserve">Profesor </w:t>
      </w:r>
      <w:r>
        <w:rPr>
          <w:rFonts w:ascii="Arial" w:hAnsi="Arial" w:cs="Arial"/>
          <w:color w:val="000000"/>
          <w:sz w:val="24"/>
          <w:szCs w:val="24"/>
        </w:rPr>
        <w:t>Marcin Szymanek przedstawił kandydatów na członków Komisji Doktorskiej.</w:t>
      </w:r>
      <w:r w:rsidR="001C39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Wobec braku zgłoszonych uwag i propozycji innych kandydatur, zarządził głosowanie.</w:t>
      </w:r>
    </w:p>
    <w:p w:rsidR="001870DA" w:rsidRDefault="001870DA" w:rsidP="001870DA">
      <w:pPr>
        <w:pStyle w:val="Default"/>
        <w:ind w:right="-2" w:firstLine="568"/>
        <w:jc w:val="both"/>
      </w:pPr>
      <w:bookmarkStart w:id="7" w:name="_Hlk84338418"/>
      <w:r w:rsidRPr="00B05000">
        <w:t>Wyniki</w:t>
      </w:r>
      <w:r>
        <w:t xml:space="preserve"> głosowania: uprawnionych do głosowania było 26 osób, udział w  głosowaniu wzięło 18 osób.</w:t>
      </w:r>
    </w:p>
    <w:bookmarkEnd w:id="7"/>
    <w:p w:rsidR="001870DA" w:rsidRDefault="001870DA" w:rsidP="00E30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567"/>
        <w:gridCol w:w="992"/>
        <w:gridCol w:w="1559"/>
        <w:gridCol w:w="1418"/>
      </w:tblGrid>
      <w:tr w:rsidR="001870DA" w:rsidRPr="00533D57" w:rsidTr="00B05B9F">
        <w:trPr>
          <w:trHeight w:val="788"/>
          <w:jc w:val="center"/>
        </w:trPr>
        <w:tc>
          <w:tcPr>
            <w:tcW w:w="4111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418" w:type="dxa"/>
          </w:tcPr>
          <w:p w:rsidR="001870DA" w:rsidRPr="00533D57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1870DA" w:rsidTr="00B05B9F">
        <w:trPr>
          <w:trHeight w:val="362"/>
          <w:jc w:val="center"/>
        </w:trPr>
        <w:tc>
          <w:tcPr>
            <w:tcW w:w="4111" w:type="dxa"/>
          </w:tcPr>
          <w:p w:rsidR="001870DA" w:rsidRPr="00157DEE" w:rsidRDefault="001870DA" w:rsidP="000F698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1C39C5">
              <w:rPr>
                <w:sz w:val="20"/>
                <w:szCs w:val="20"/>
              </w:rPr>
              <w:t xml:space="preserve"> Marcin Barski</w:t>
            </w:r>
          </w:p>
        </w:tc>
        <w:tc>
          <w:tcPr>
            <w:tcW w:w="1418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DA" w:rsidTr="00B05B9F">
        <w:trPr>
          <w:trHeight w:val="411"/>
          <w:jc w:val="center"/>
        </w:trPr>
        <w:tc>
          <w:tcPr>
            <w:tcW w:w="4111" w:type="dxa"/>
          </w:tcPr>
          <w:p w:rsidR="001870DA" w:rsidRPr="00157DEE" w:rsidRDefault="001870DA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1C39C5">
              <w:rPr>
                <w:sz w:val="20"/>
                <w:szCs w:val="20"/>
              </w:rPr>
              <w:t>Maciej Dąbski, prof. ucz.</w:t>
            </w:r>
          </w:p>
        </w:tc>
        <w:tc>
          <w:tcPr>
            <w:tcW w:w="1418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70DA" w:rsidRPr="00157DEE" w:rsidRDefault="00882654" w:rsidP="001C39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70DA"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870DA" w:rsidRPr="00157DEE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870DA" w:rsidRPr="00157DEE" w:rsidRDefault="001C39C5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70DA" w:rsidTr="00B05B9F">
        <w:trPr>
          <w:trHeight w:val="417"/>
          <w:jc w:val="center"/>
        </w:trPr>
        <w:tc>
          <w:tcPr>
            <w:tcW w:w="4111" w:type="dxa"/>
          </w:tcPr>
          <w:p w:rsidR="001870DA" w:rsidRDefault="001870DA" w:rsidP="000F6982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1C39C5">
              <w:rPr>
                <w:sz w:val="20"/>
                <w:szCs w:val="20"/>
              </w:rPr>
              <w:t>Jan Dzierżek, prof. ucz.</w:t>
            </w:r>
          </w:p>
        </w:tc>
        <w:tc>
          <w:tcPr>
            <w:tcW w:w="1418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39C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870DA" w:rsidRDefault="001870DA" w:rsidP="000F69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Sławomir Ilnicki -przewodniczący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Przemysław </w:t>
            </w:r>
            <w:proofErr w:type="spellStart"/>
            <w:r>
              <w:rPr>
                <w:sz w:val="20"/>
                <w:szCs w:val="20"/>
              </w:rPr>
              <w:t>Gedl</w:t>
            </w:r>
            <w:proofErr w:type="spellEnd"/>
            <w:r>
              <w:rPr>
                <w:sz w:val="20"/>
                <w:szCs w:val="20"/>
              </w:rPr>
              <w:t xml:space="preserve"> - recenzent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C39C5" w:rsidRDefault="00B05B9F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C39C5" w:rsidRDefault="00B05B9F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39C5" w:rsidRDefault="00B05B9F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Marcin Machalski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B05B9F">
              <w:rPr>
                <w:sz w:val="20"/>
                <w:szCs w:val="20"/>
              </w:rPr>
              <w:t xml:space="preserve"> </w:t>
            </w:r>
            <w:proofErr w:type="spellStart"/>
            <w:r w:rsidR="00B05B9F">
              <w:rPr>
                <w:sz w:val="20"/>
                <w:szCs w:val="20"/>
              </w:rPr>
              <w:t>Radosłąw</w:t>
            </w:r>
            <w:proofErr w:type="spellEnd"/>
            <w:r w:rsidR="00B05B9F">
              <w:rPr>
                <w:sz w:val="20"/>
                <w:szCs w:val="20"/>
              </w:rPr>
              <w:t xml:space="preserve"> Mieszkowski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C39C5" w:rsidRDefault="00B05B9F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B05B9F">
              <w:rPr>
                <w:sz w:val="20"/>
                <w:szCs w:val="20"/>
              </w:rPr>
              <w:t>Danuta Olszewska-</w:t>
            </w:r>
            <w:proofErr w:type="spellStart"/>
            <w:r w:rsidR="00B05B9F">
              <w:rPr>
                <w:sz w:val="20"/>
                <w:szCs w:val="20"/>
              </w:rPr>
              <w:t>Nejbert</w:t>
            </w:r>
            <w:proofErr w:type="spellEnd"/>
            <w:r w:rsidR="00B05B9F">
              <w:rPr>
                <w:sz w:val="20"/>
                <w:szCs w:val="20"/>
              </w:rPr>
              <w:t>, prof. ucz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C39C5" w:rsidRDefault="00B05B9F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9C5" w:rsidTr="00B05B9F">
        <w:trPr>
          <w:trHeight w:val="417"/>
          <w:jc w:val="center"/>
        </w:trPr>
        <w:tc>
          <w:tcPr>
            <w:tcW w:w="4111" w:type="dxa"/>
          </w:tcPr>
          <w:p w:rsidR="001C39C5" w:rsidRDefault="001C39C5" w:rsidP="001C39C5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B05B9F">
              <w:rPr>
                <w:sz w:val="20"/>
                <w:szCs w:val="20"/>
              </w:rPr>
              <w:t>Urszula Radwańska</w:t>
            </w:r>
            <w:r>
              <w:rPr>
                <w:sz w:val="20"/>
                <w:szCs w:val="20"/>
              </w:rPr>
              <w:t>, prof. ucz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B9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0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C39C5" w:rsidRDefault="00F120D9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39C5" w:rsidRDefault="001C39C5" w:rsidP="001C39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F107C" w:rsidRPr="00DF107C" w:rsidRDefault="00DF107C" w:rsidP="00DF107C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870DA" w:rsidRPr="00DF107C" w:rsidRDefault="0089384D" w:rsidP="00DF107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33D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chwała została przyjęta.</w:t>
      </w:r>
      <w:r w:rsidR="00882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Wszyscy wskazani kandydaci zostali wybrani do składu Komisji Doktorskiej w przewodzie doktorskim mgr. Mariusza </w:t>
      </w:r>
      <w:proofErr w:type="spellStart"/>
      <w:r>
        <w:rPr>
          <w:rFonts w:ascii="Arial" w:hAnsi="Arial" w:cs="Arial"/>
          <w:sz w:val="24"/>
          <w:szCs w:val="24"/>
        </w:rPr>
        <w:t>Niechwedowicza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70DA" w:rsidRPr="001870DA" w:rsidRDefault="001870DA" w:rsidP="00E30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4DF0" w:rsidRDefault="00054DF0" w:rsidP="00A876E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DF0">
        <w:rPr>
          <w:rFonts w:ascii="Arial" w:hAnsi="Arial" w:cs="Arial"/>
          <w:b/>
          <w:sz w:val="24"/>
          <w:szCs w:val="24"/>
        </w:rPr>
        <w:t xml:space="preserve">Sprawa powołania trzeciego recenzenta rozprawy doktorskiej </w:t>
      </w:r>
      <w:r w:rsidR="00F54DBC">
        <w:rPr>
          <w:rFonts w:ascii="Arial" w:hAnsi="Arial" w:cs="Arial"/>
          <w:b/>
          <w:sz w:val="24"/>
          <w:szCs w:val="24"/>
        </w:rPr>
        <w:br/>
      </w:r>
      <w:r w:rsidRPr="00054DF0">
        <w:rPr>
          <w:rFonts w:ascii="Arial" w:hAnsi="Arial" w:cs="Arial"/>
          <w:b/>
          <w:sz w:val="24"/>
          <w:szCs w:val="24"/>
        </w:rPr>
        <w:t xml:space="preserve">w przewodzie doktorskim mgr. </w:t>
      </w:r>
      <w:proofErr w:type="spellStart"/>
      <w:r w:rsidRPr="00054DF0">
        <w:rPr>
          <w:rFonts w:ascii="Arial" w:hAnsi="Arial" w:cs="Arial"/>
          <w:b/>
          <w:sz w:val="24"/>
          <w:szCs w:val="24"/>
        </w:rPr>
        <w:t>Prakasha</w:t>
      </w:r>
      <w:proofErr w:type="spellEnd"/>
      <w:r w:rsidRPr="00054D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DF0">
        <w:rPr>
          <w:rFonts w:ascii="Arial" w:hAnsi="Arial" w:cs="Arial"/>
          <w:b/>
          <w:sz w:val="24"/>
          <w:szCs w:val="24"/>
        </w:rPr>
        <w:t>Madhava</w:t>
      </w:r>
      <w:proofErr w:type="spellEnd"/>
      <w:r w:rsidRPr="00054D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4DF0">
        <w:rPr>
          <w:rFonts w:ascii="Arial" w:hAnsi="Arial" w:cs="Arial"/>
          <w:b/>
          <w:sz w:val="24"/>
          <w:szCs w:val="24"/>
        </w:rPr>
        <w:t>Nimbalkara</w:t>
      </w:r>
      <w:proofErr w:type="spellEnd"/>
      <w:r w:rsidRPr="00054DF0">
        <w:rPr>
          <w:rFonts w:ascii="Arial" w:hAnsi="Arial" w:cs="Arial"/>
          <w:b/>
          <w:sz w:val="24"/>
          <w:szCs w:val="24"/>
        </w:rPr>
        <w:t>.</w:t>
      </w:r>
    </w:p>
    <w:p w:rsidR="00821643" w:rsidRDefault="002B67C5" w:rsidP="00C20174">
      <w:pPr>
        <w:pStyle w:val="Akapitzlist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C20174">
        <w:rPr>
          <w:rFonts w:ascii="Arial" w:hAnsi="Arial" w:cs="Arial"/>
          <w:sz w:val="24"/>
          <w:szCs w:val="24"/>
          <w:lang w:val="pl-PL"/>
        </w:rPr>
        <w:t>Przewodniczący Rady poinformował, iż w dniu 9.07.2021 r. dr hab. Artur Magnuszewski, prof. ucz., Przewodniczący Komisji Doktorskiej w dziedzinie nauk ścisłych i przyrodniczych</w:t>
      </w:r>
      <w:r w:rsidR="00D73E45">
        <w:rPr>
          <w:rFonts w:ascii="Arial" w:hAnsi="Arial" w:cs="Arial"/>
          <w:sz w:val="24"/>
          <w:szCs w:val="24"/>
          <w:lang w:val="pl-PL"/>
        </w:rPr>
        <w:t>,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w dyscyplinie nauki o Ziemi i środowisku</w:t>
      </w:r>
      <w:r w:rsidR="00D73E45">
        <w:rPr>
          <w:rFonts w:ascii="Arial" w:hAnsi="Arial" w:cs="Arial"/>
          <w:sz w:val="24"/>
          <w:szCs w:val="24"/>
          <w:lang w:val="pl-PL"/>
        </w:rPr>
        <w:t>,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w zakresie geografii fizycznej</w:t>
      </w:r>
      <w:r w:rsidR="00C20174">
        <w:rPr>
          <w:rFonts w:ascii="Arial" w:hAnsi="Arial" w:cs="Arial"/>
          <w:sz w:val="24"/>
          <w:szCs w:val="24"/>
          <w:lang w:val="pl-PL"/>
        </w:rPr>
        <w:t xml:space="preserve"> na Wydziale Geografii i Studiów Regionalnych</w:t>
      </w:r>
      <w:r w:rsidRPr="00C20174">
        <w:rPr>
          <w:rFonts w:ascii="Arial" w:hAnsi="Arial" w:cs="Arial"/>
          <w:sz w:val="24"/>
          <w:szCs w:val="24"/>
          <w:lang w:val="pl-PL"/>
        </w:rPr>
        <w:t>, zwrócił się z prośbą wprowadzeni</w:t>
      </w:r>
      <w:r w:rsidR="00C20174">
        <w:rPr>
          <w:rFonts w:ascii="Arial" w:hAnsi="Arial" w:cs="Arial"/>
          <w:sz w:val="24"/>
          <w:szCs w:val="24"/>
          <w:lang w:val="pl-PL"/>
        </w:rPr>
        <w:t>a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pod obrady Rady sprawy o powołanie trzeciego recenzenta </w:t>
      </w:r>
      <w:r w:rsidR="00C20174">
        <w:rPr>
          <w:rFonts w:ascii="Arial" w:hAnsi="Arial" w:cs="Arial"/>
          <w:sz w:val="24"/>
          <w:szCs w:val="24"/>
          <w:lang w:val="pl-PL"/>
        </w:rPr>
        <w:br/>
      </w:r>
      <w:r w:rsidRPr="00C20174">
        <w:rPr>
          <w:rFonts w:ascii="Arial" w:hAnsi="Arial" w:cs="Arial"/>
          <w:sz w:val="24"/>
          <w:szCs w:val="24"/>
          <w:lang w:val="pl-PL"/>
        </w:rPr>
        <w:t xml:space="preserve">w przewodzie doktorskim mgr. </w:t>
      </w:r>
      <w:proofErr w:type="spellStart"/>
      <w:r w:rsidRPr="00C20174">
        <w:rPr>
          <w:rFonts w:ascii="Arial" w:hAnsi="Arial" w:cs="Arial"/>
          <w:sz w:val="24"/>
          <w:szCs w:val="24"/>
          <w:lang w:val="pl-PL"/>
        </w:rPr>
        <w:t>Prakasha</w:t>
      </w:r>
      <w:proofErr w:type="spellEnd"/>
      <w:r w:rsidRPr="00C2017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C20174">
        <w:rPr>
          <w:rFonts w:ascii="Arial" w:hAnsi="Arial" w:cs="Arial"/>
          <w:sz w:val="24"/>
          <w:szCs w:val="24"/>
          <w:lang w:val="pl-PL"/>
        </w:rPr>
        <w:t>Madhava</w:t>
      </w:r>
      <w:proofErr w:type="spellEnd"/>
      <w:r w:rsidRPr="00C2017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C20174">
        <w:rPr>
          <w:rFonts w:ascii="Arial" w:hAnsi="Arial" w:cs="Arial"/>
          <w:sz w:val="24"/>
          <w:szCs w:val="24"/>
          <w:lang w:val="pl-PL"/>
        </w:rPr>
        <w:t>Nimbalkara</w:t>
      </w:r>
      <w:proofErr w:type="spellEnd"/>
      <w:r w:rsidRPr="00C20174">
        <w:rPr>
          <w:rFonts w:ascii="Arial" w:hAnsi="Arial" w:cs="Arial"/>
          <w:sz w:val="24"/>
          <w:szCs w:val="24"/>
          <w:lang w:val="pl-PL"/>
        </w:rPr>
        <w:t>. Prośba ta wynika ze skrajnie rozbieżnych recenzji i bardzo złożonej tematyki rozprawy.</w:t>
      </w:r>
      <w:r w:rsidR="00D73E45">
        <w:rPr>
          <w:rFonts w:ascii="Arial" w:hAnsi="Arial" w:cs="Arial"/>
          <w:sz w:val="24"/>
          <w:szCs w:val="24"/>
          <w:lang w:val="pl-PL"/>
        </w:rPr>
        <w:t xml:space="preserve"> </w:t>
      </w:r>
      <w:r w:rsidRPr="00C20174">
        <w:rPr>
          <w:rFonts w:ascii="Arial" w:hAnsi="Arial" w:cs="Arial"/>
          <w:sz w:val="24"/>
          <w:szCs w:val="24"/>
          <w:lang w:val="pl-PL"/>
        </w:rPr>
        <w:t>Komisj</w:t>
      </w:r>
      <w:r w:rsidR="00D73E45">
        <w:rPr>
          <w:rFonts w:ascii="Arial" w:hAnsi="Arial" w:cs="Arial"/>
          <w:sz w:val="24"/>
          <w:szCs w:val="24"/>
          <w:lang w:val="pl-PL"/>
        </w:rPr>
        <w:t xml:space="preserve">a </w:t>
      </w:r>
      <w:r w:rsidRPr="00C20174">
        <w:rPr>
          <w:rFonts w:ascii="Arial" w:hAnsi="Arial" w:cs="Arial"/>
          <w:sz w:val="24"/>
          <w:szCs w:val="24"/>
          <w:lang w:val="pl-PL"/>
        </w:rPr>
        <w:t>Doktorsk</w:t>
      </w:r>
      <w:r w:rsidR="00D73E45">
        <w:rPr>
          <w:rFonts w:ascii="Arial" w:hAnsi="Arial" w:cs="Arial"/>
          <w:sz w:val="24"/>
          <w:szCs w:val="24"/>
          <w:lang w:val="pl-PL"/>
        </w:rPr>
        <w:t xml:space="preserve">a w głosowaniu tajnym wybrała </w:t>
      </w:r>
      <w:r w:rsidR="00C20174">
        <w:rPr>
          <w:rFonts w:ascii="Arial" w:hAnsi="Arial" w:cs="Arial"/>
          <w:sz w:val="24"/>
          <w:szCs w:val="24"/>
          <w:lang w:val="pl-PL"/>
        </w:rPr>
        <w:t>kandydaturę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dr</w:t>
      </w:r>
      <w:r w:rsidR="00C20174">
        <w:rPr>
          <w:rFonts w:ascii="Arial" w:hAnsi="Arial" w:cs="Arial"/>
          <w:sz w:val="24"/>
          <w:szCs w:val="24"/>
          <w:lang w:val="pl-PL"/>
        </w:rPr>
        <w:t>.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hab. inż. Piotr</w:t>
      </w:r>
      <w:r w:rsidR="00C20174">
        <w:rPr>
          <w:rFonts w:ascii="Arial" w:hAnsi="Arial" w:cs="Arial"/>
          <w:sz w:val="24"/>
          <w:szCs w:val="24"/>
          <w:lang w:val="pl-PL"/>
        </w:rPr>
        <w:t>a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Wężyk</w:t>
      </w:r>
      <w:r w:rsidR="00C20174">
        <w:rPr>
          <w:rFonts w:ascii="Arial" w:hAnsi="Arial" w:cs="Arial"/>
          <w:sz w:val="24"/>
          <w:szCs w:val="24"/>
          <w:lang w:val="pl-PL"/>
        </w:rPr>
        <w:t>a</w:t>
      </w:r>
      <w:r w:rsidRPr="00C20174">
        <w:rPr>
          <w:rFonts w:ascii="Arial" w:hAnsi="Arial" w:cs="Arial"/>
          <w:sz w:val="24"/>
          <w:szCs w:val="24"/>
          <w:lang w:val="pl-PL"/>
        </w:rPr>
        <w:t>, prof. UR</w:t>
      </w:r>
      <w:r w:rsidR="00D73E45">
        <w:rPr>
          <w:rFonts w:ascii="Arial" w:hAnsi="Arial" w:cs="Arial"/>
          <w:sz w:val="24"/>
          <w:szCs w:val="24"/>
          <w:lang w:val="pl-PL"/>
        </w:rPr>
        <w:t xml:space="preserve"> na trzeciego recenzenta.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 </w:t>
      </w:r>
      <w:r w:rsidR="00C20174">
        <w:rPr>
          <w:rFonts w:ascii="Arial" w:hAnsi="Arial" w:cs="Arial"/>
          <w:sz w:val="24"/>
          <w:szCs w:val="24"/>
          <w:lang w:val="pl-PL"/>
        </w:rPr>
        <w:t>Pomimo,</w:t>
      </w:r>
      <w:r w:rsidR="00D73E45">
        <w:rPr>
          <w:rFonts w:ascii="Arial" w:hAnsi="Arial" w:cs="Arial"/>
          <w:sz w:val="24"/>
          <w:szCs w:val="24"/>
          <w:lang w:val="pl-PL"/>
        </w:rPr>
        <w:t xml:space="preserve"> iż</w:t>
      </w:r>
      <w:r w:rsidR="00C20174">
        <w:rPr>
          <w:rFonts w:ascii="Arial" w:hAnsi="Arial" w:cs="Arial"/>
          <w:sz w:val="24"/>
          <w:szCs w:val="24"/>
          <w:lang w:val="pl-PL"/>
        </w:rPr>
        <w:t xml:space="preserve"> do Członków Rady Naukowej Dyscypliny Nauki </w:t>
      </w:r>
      <w:r w:rsidR="00D73E45">
        <w:rPr>
          <w:rFonts w:ascii="Arial" w:hAnsi="Arial" w:cs="Arial"/>
          <w:sz w:val="24"/>
          <w:szCs w:val="24"/>
          <w:lang w:val="pl-PL"/>
        </w:rPr>
        <w:br/>
      </w:r>
      <w:r w:rsidR="00C20174">
        <w:rPr>
          <w:rFonts w:ascii="Arial" w:hAnsi="Arial" w:cs="Arial"/>
          <w:sz w:val="24"/>
          <w:szCs w:val="24"/>
          <w:lang w:val="pl-PL"/>
        </w:rPr>
        <w:t xml:space="preserve">o Ziemi i Środowisku </w:t>
      </w:r>
      <w:r w:rsidRPr="00C20174">
        <w:rPr>
          <w:rFonts w:ascii="Arial" w:hAnsi="Arial" w:cs="Arial"/>
          <w:sz w:val="24"/>
          <w:szCs w:val="24"/>
          <w:lang w:val="pl-PL"/>
        </w:rPr>
        <w:t>został</w:t>
      </w:r>
      <w:r w:rsidR="00C20174">
        <w:rPr>
          <w:rFonts w:ascii="Arial" w:hAnsi="Arial" w:cs="Arial"/>
          <w:sz w:val="24"/>
          <w:szCs w:val="24"/>
          <w:lang w:val="pl-PL"/>
        </w:rPr>
        <w:t xml:space="preserve"> przesłany </w:t>
      </w:r>
      <w:r w:rsidRPr="00C20174">
        <w:rPr>
          <w:rFonts w:ascii="Arial" w:hAnsi="Arial" w:cs="Arial"/>
          <w:sz w:val="24"/>
          <w:szCs w:val="24"/>
          <w:lang w:val="pl-PL"/>
        </w:rPr>
        <w:t xml:space="preserve">protokół z posiedzenia Komisji, </w:t>
      </w:r>
      <w:r w:rsidR="00C20174">
        <w:rPr>
          <w:rFonts w:ascii="Arial" w:hAnsi="Arial" w:cs="Arial"/>
          <w:sz w:val="24"/>
          <w:szCs w:val="24"/>
          <w:lang w:val="pl-PL"/>
        </w:rPr>
        <w:t>Profesor Szymanek poprosił</w:t>
      </w:r>
      <w:r w:rsidR="00821643">
        <w:rPr>
          <w:rFonts w:ascii="Arial" w:hAnsi="Arial" w:cs="Arial"/>
          <w:sz w:val="24"/>
          <w:szCs w:val="24"/>
          <w:lang w:val="pl-PL"/>
        </w:rPr>
        <w:t xml:space="preserve"> </w:t>
      </w:r>
      <w:r w:rsidRPr="00C20174">
        <w:rPr>
          <w:rFonts w:ascii="Arial" w:hAnsi="Arial" w:cs="Arial"/>
          <w:sz w:val="24"/>
          <w:szCs w:val="24"/>
          <w:lang w:val="pl-PL"/>
        </w:rPr>
        <w:t>członka Komisji dr. hab. Macieja Dąbskiego, prof. ucz.</w:t>
      </w:r>
      <w:r w:rsidR="00C20174">
        <w:rPr>
          <w:rFonts w:ascii="Arial" w:hAnsi="Arial" w:cs="Arial"/>
          <w:sz w:val="24"/>
          <w:szCs w:val="24"/>
          <w:lang w:val="pl-PL"/>
        </w:rPr>
        <w:t xml:space="preserve"> </w:t>
      </w:r>
      <w:r w:rsidR="00D73E45">
        <w:rPr>
          <w:rFonts w:ascii="Arial" w:hAnsi="Arial" w:cs="Arial"/>
          <w:sz w:val="24"/>
          <w:szCs w:val="24"/>
          <w:lang w:val="pl-PL"/>
        </w:rPr>
        <w:br/>
      </w:r>
      <w:r w:rsidR="00821643">
        <w:rPr>
          <w:rFonts w:ascii="Arial" w:hAnsi="Arial" w:cs="Arial"/>
          <w:sz w:val="24"/>
          <w:szCs w:val="24"/>
          <w:lang w:val="pl-PL"/>
        </w:rPr>
        <w:t>o przybliżenie tematu.</w:t>
      </w:r>
    </w:p>
    <w:p w:rsidR="002B67C5" w:rsidRDefault="00821643" w:rsidP="00C20174">
      <w:pPr>
        <w:pStyle w:val="Akapitzlist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20174">
        <w:rPr>
          <w:rFonts w:ascii="Arial" w:hAnsi="Arial" w:cs="Arial"/>
          <w:sz w:val="24"/>
          <w:szCs w:val="24"/>
          <w:lang w:val="pl-PL"/>
        </w:rPr>
        <w:t xml:space="preserve">Profesor </w:t>
      </w:r>
      <w:r>
        <w:rPr>
          <w:rFonts w:ascii="Arial" w:hAnsi="Arial" w:cs="Arial"/>
          <w:sz w:val="24"/>
          <w:szCs w:val="24"/>
          <w:lang w:val="pl-PL"/>
        </w:rPr>
        <w:t xml:space="preserve">Dąbski </w:t>
      </w:r>
      <w:r w:rsidR="00C20174">
        <w:rPr>
          <w:rFonts w:ascii="Arial" w:hAnsi="Arial" w:cs="Arial"/>
          <w:sz w:val="24"/>
          <w:szCs w:val="24"/>
          <w:lang w:val="pl-PL"/>
        </w:rPr>
        <w:t xml:space="preserve">poinformował zebranych, iż w </w:t>
      </w:r>
      <w:r w:rsidR="002C08A8">
        <w:rPr>
          <w:rFonts w:ascii="Arial" w:hAnsi="Arial" w:cs="Arial"/>
          <w:sz w:val="24"/>
          <w:szCs w:val="24"/>
          <w:lang w:val="pl-PL"/>
        </w:rPr>
        <w:t>„</w:t>
      </w:r>
      <w:r w:rsidR="00C20174">
        <w:rPr>
          <w:rFonts w:ascii="Arial" w:hAnsi="Arial" w:cs="Arial"/>
          <w:sz w:val="24"/>
          <w:szCs w:val="24"/>
          <w:lang w:val="pl-PL"/>
        </w:rPr>
        <w:t>I rundzie</w:t>
      </w:r>
      <w:r w:rsidR="002C08A8">
        <w:rPr>
          <w:rFonts w:ascii="Arial" w:hAnsi="Arial" w:cs="Arial"/>
          <w:sz w:val="24"/>
          <w:szCs w:val="24"/>
          <w:lang w:val="pl-PL"/>
        </w:rPr>
        <w:t>”</w:t>
      </w:r>
      <w:r w:rsidR="00C20174">
        <w:rPr>
          <w:rFonts w:ascii="Arial" w:hAnsi="Arial" w:cs="Arial"/>
          <w:sz w:val="24"/>
          <w:szCs w:val="24"/>
          <w:lang w:val="pl-PL"/>
        </w:rPr>
        <w:t xml:space="preserve"> recenzentami rozprawy doktorskiej mgr. </w:t>
      </w:r>
      <w:proofErr w:type="spellStart"/>
      <w:r w:rsidR="00C20174">
        <w:rPr>
          <w:rFonts w:ascii="Arial" w:hAnsi="Arial" w:cs="Arial"/>
          <w:sz w:val="24"/>
          <w:szCs w:val="24"/>
          <w:lang w:val="pl-PL"/>
        </w:rPr>
        <w:t>Nimbalkara</w:t>
      </w:r>
      <w:proofErr w:type="spellEnd"/>
      <w:r w:rsidR="00C20174">
        <w:rPr>
          <w:rFonts w:ascii="Arial" w:hAnsi="Arial" w:cs="Arial"/>
          <w:sz w:val="24"/>
          <w:szCs w:val="24"/>
          <w:lang w:val="pl-PL"/>
        </w:rPr>
        <w:t xml:space="preserve"> zosta</w:t>
      </w:r>
      <w:r>
        <w:rPr>
          <w:rFonts w:ascii="Arial" w:hAnsi="Arial" w:cs="Arial"/>
          <w:sz w:val="24"/>
          <w:szCs w:val="24"/>
          <w:lang w:val="pl-PL"/>
        </w:rPr>
        <w:t xml:space="preserve">li </w:t>
      </w:r>
      <w:r w:rsidR="002C08A8">
        <w:rPr>
          <w:rFonts w:ascii="Arial" w:hAnsi="Arial" w:cs="Arial"/>
          <w:sz w:val="24"/>
          <w:szCs w:val="24"/>
          <w:lang w:val="pl-PL"/>
        </w:rPr>
        <w:t xml:space="preserve">dr hab. Jerzy Cierniewski, prof. UAM </w:t>
      </w:r>
      <w:r w:rsidR="00C67DC0">
        <w:rPr>
          <w:rFonts w:ascii="Arial" w:hAnsi="Arial" w:cs="Arial"/>
          <w:sz w:val="24"/>
          <w:szCs w:val="24"/>
          <w:lang w:val="pl-PL"/>
        </w:rPr>
        <w:br/>
      </w:r>
      <w:r w:rsidR="002C08A8">
        <w:rPr>
          <w:rFonts w:ascii="Arial" w:hAnsi="Arial" w:cs="Arial"/>
          <w:sz w:val="24"/>
          <w:szCs w:val="24"/>
          <w:lang w:val="pl-PL"/>
        </w:rPr>
        <w:t xml:space="preserve">z Instytutu Geografii Fizycznej </w:t>
      </w:r>
      <w:r w:rsidR="002C08A8" w:rsidRPr="002C08A8">
        <w:rPr>
          <w:rFonts w:ascii="Arial" w:hAnsi="Arial" w:cs="Arial"/>
          <w:sz w:val="24"/>
          <w:szCs w:val="24"/>
          <w:lang w:val="pl-PL"/>
        </w:rPr>
        <w:t>UAM, który</w:t>
      </w:r>
      <w:r w:rsidR="002C08A8">
        <w:rPr>
          <w:rFonts w:ascii="Arial" w:hAnsi="Arial" w:cs="Arial"/>
          <w:sz w:val="24"/>
          <w:szCs w:val="24"/>
          <w:lang w:val="pl-PL"/>
        </w:rPr>
        <w:t xml:space="preserve"> przedstawił </w:t>
      </w:r>
      <w:r w:rsidR="002C08A8" w:rsidRPr="002C08A8">
        <w:rPr>
          <w:rFonts w:ascii="Arial" w:hAnsi="Arial" w:cs="Arial"/>
          <w:sz w:val="24"/>
          <w:szCs w:val="24"/>
          <w:lang w:val="pl-PL"/>
        </w:rPr>
        <w:t xml:space="preserve">pozytywną recenzję </w:t>
      </w:r>
      <w:r w:rsidR="002C08A8">
        <w:rPr>
          <w:rFonts w:ascii="Arial" w:hAnsi="Arial" w:cs="Arial"/>
          <w:sz w:val="24"/>
          <w:szCs w:val="24"/>
          <w:lang w:val="pl-PL"/>
        </w:rPr>
        <w:t xml:space="preserve">rozprawy oraz dr hab. Przemysław Kupidura, prof. ucz. z Politechniki Warszawskiej, który przedstawił recenzję negatywną z rekomendacją poprawy rozprawy. </w:t>
      </w:r>
      <w:r w:rsidR="00D73E45">
        <w:rPr>
          <w:rFonts w:ascii="Arial" w:hAnsi="Arial" w:cs="Arial"/>
          <w:sz w:val="24"/>
          <w:szCs w:val="24"/>
          <w:lang w:val="pl-PL"/>
        </w:rPr>
        <w:t xml:space="preserve">Po przeprowadzonej </w:t>
      </w:r>
      <w:r w:rsidR="003C4F33">
        <w:rPr>
          <w:rFonts w:ascii="Arial" w:hAnsi="Arial" w:cs="Arial"/>
          <w:sz w:val="24"/>
          <w:szCs w:val="24"/>
          <w:lang w:val="pl-PL"/>
        </w:rPr>
        <w:t xml:space="preserve">przez Doktoranta </w:t>
      </w:r>
      <w:r w:rsidR="00D73E45">
        <w:rPr>
          <w:rFonts w:ascii="Arial" w:hAnsi="Arial" w:cs="Arial"/>
          <w:sz w:val="24"/>
          <w:szCs w:val="24"/>
          <w:lang w:val="pl-PL"/>
        </w:rPr>
        <w:t>poprawie w</w:t>
      </w:r>
      <w:r w:rsidR="002C08A8">
        <w:rPr>
          <w:rFonts w:ascii="Arial" w:hAnsi="Arial" w:cs="Arial"/>
          <w:sz w:val="24"/>
          <w:szCs w:val="24"/>
          <w:lang w:val="pl-PL"/>
        </w:rPr>
        <w:t xml:space="preserve"> „II rundzie” dr hab. Jerzy Cierniewski, prof. UAM ze względu na stan zdrowia nie podjął się recenzji, wybrano więc na recenzentkę prof. dr</w:t>
      </w:r>
      <w:r w:rsidR="00D73E45">
        <w:rPr>
          <w:rFonts w:ascii="Arial" w:hAnsi="Arial" w:cs="Arial"/>
          <w:sz w:val="24"/>
          <w:szCs w:val="24"/>
          <w:lang w:val="pl-PL"/>
        </w:rPr>
        <w:t xml:space="preserve"> </w:t>
      </w:r>
      <w:r w:rsidR="002C08A8">
        <w:rPr>
          <w:rFonts w:ascii="Arial" w:hAnsi="Arial" w:cs="Arial"/>
          <w:sz w:val="24"/>
          <w:szCs w:val="24"/>
          <w:lang w:val="pl-PL"/>
        </w:rPr>
        <w:t xml:space="preserve">hab. Katarzynę </w:t>
      </w:r>
      <w:proofErr w:type="spellStart"/>
      <w:r w:rsidR="002C08A8">
        <w:rPr>
          <w:rFonts w:ascii="Arial" w:hAnsi="Arial" w:cs="Arial"/>
          <w:sz w:val="24"/>
          <w:szCs w:val="24"/>
          <w:lang w:val="pl-PL"/>
        </w:rPr>
        <w:t>Dąbrowską-Zielińską</w:t>
      </w:r>
      <w:proofErr w:type="spellEnd"/>
      <w:r w:rsidR="002C08A8">
        <w:rPr>
          <w:rFonts w:ascii="Arial" w:hAnsi="Arial" w:cs="Arial"/>
          <w:sz w:val="24"/>
          <w:szCs w:val="24"/>
          <w:lang w:val="pl-PL"/>
        </w:rPr>
        <w:t xml:space="preserve"> z Centrum Teledetekcji Instytutu Geodezji i Kartografii, która wydała pozytywną recenzję</w:t>
      </w:r>
      <w:r w:rsidR="00D73E45">
        <w:rPr>
          <w:rFonts w:ascii="Arial" w:hAnsi="Arial" w:cs="Arial"/>
          <w:sz w:val="24"/>
          <w:szCs w:val="24"/>
          <w:lang w:val="pl-PL"/>
        </w:rPr>
        <w:t>, a P</w:t>
      </w:r>
      <w:r w:rsidR="00D979AF">
        <w:rPr>
          <w:rFonts w:ascii="Arial" w:hAnsi="Arial" w:cs="Arial"/>
          <w:sz w:val="24"/>
          <w:szCs w:val="24"/>
          <w:lang w:val="pl-PL"/>
        </w:rPr>
        <w:t>rofesor Przemysław Kupidur</w:t>
      </w:r>
      <w:r w:rsidR="00D73E45">
        <w:rPr>
          <w:rFonts w:ascii="Arial" w:hAnsi="Arial" w:cs="Arial"/>
          <w:sz w:val="24"/>
          <w:szCs w:val="24"/>
          <w:lang w:val="pl-PL"/>
        </w:rPr>
        <w:t>a wystawił</w:t>
      </w:r>
      <w:r w:rsidR="003C4F33">
        <w:rPr>
          <w:rFonts w:ascii="Arial" w:hAnsi="Arial" w:cs="Arial"/>
          <w:sz w:val="24"/>
          <w:szCs w:val="24"/>
          <w:lang w:val="pl-PL"/>
        </w:rPr>
        <w:t xml:space="preserve"> ponownie</w:t>
      </w:r>
      <w:r w:rsidR="00D73E45">
        <w:rPr>
          <w:rFonts w:ascii="Arial" w:hAnsi="Arial" w:cs="Arial"/>
          <w:sz w:val="24"/>
          <w:szCs w:val="24"/>
          <w:lang w:val="pl-PL"/>
        </w:rPr>
        <w:t xml:space="preserve"> recenzję </w:t>
      </w:r>
      <w:r w:rsidR="00D979AF">
        <w:rPr>
          <w:rFonts w:ascii="Arial" w:hAnsi="Arial" w:cs="Arial"/>
          <w:sz w:val="24"/>
          <w:szCs w:val="24"/>
          <w:lang w:val="pl-PL"/>
        </w:rPr>
        <w:t>negatywn</w:t>
      </w:r>
      <w:r w:rsidR="00D73E45">
        <w:rPr>
          <w:rFonts w:ascii="Arial" w:hAnsi="Arial" w:cs="Arial"/>
          <w:sz w:val="24"/>
          <w:szCs w:val="24"/>
          <w:lang w:val="pl-PL"/>
        </w:rPr>
        <w:t>ą</w:t>
      </w:r>
      <w:r w:rsidR="00D979AF">
        <w:rPr>
          <w:rFonts w:ascii="Arial" w:hAnsi="Arial" w:cs="Arial"/>
          <w:sz w:val="24"/>
          <w:szCs w:val="24"/>
          <w:lang w:val="pl-PL"/>
        </w:rPr>
        <w:t xml:space="preserve">. W związku </w:t>
      </w:r>
      <w:r w:rsidR="003C4F33">
        <w:rPr>
          <w:rFonts w:ascii="Arial" w:hAnsi="Arial" w:cs="Arial"/>
          <w:sz w:val="24"/>
          <w:szCs w:val="24"/>
          <w:lang w:val="pl-PL"/>
        </w:rPr>
        <w:br/>
      </w:r>
      <w:r w:rsidR="00D979AF">
        <w:rPr>
          <w:rFonts w:ascii="Arial" w:hAnsi="Arial" w:cs="Arial"/>
          <w:sz w:val="24"/>
          <w:szCs w:val="24"/>
          <w:lang w:val="pl-PL"/>
        </w:rPr>
        <w:t xml:space="preserve">z powyższym Komisja Doktorska zdecydowała o powołaniu trzeciego recenzenta </w:t>
      </w:r>
      <w:r w:rsidR="003C4F33">
        <w:rPr>
          <w:rFonts w:ascii="Arial" w:hAnsi="Arial" w:cs="Arial"/>
          <w:sz w:val="24"/>
          <w:szCs w:val="24"/>
          <w:lang w:val="pl-PL"/>
        </w:rPr>
        <w:br/>
      </w:r>
      <w:r w:rsidR="00D979AF">
        <w:rPr>
          <w:rFonts w:ascii="Arial" w:hAnsi="Arial" w:cs="Arial"/>
          <w:sz w:val="24"/>
          <w:szCs w:val="24"/>
          <w:lang w:val="pl-PL"/>
        </w:rPr>
        <w:t xml:space="preserve">w tym postępowaniu, i jako kandydata wybrano </w:t>
      </w:r>
      <w:r w:rsidR="00D979AF" w:rsidRPr="00C20174">
        <w:rPr>
          <w:rFonts w:ascii="Arial" w:hAnsi="Arial" w:cs="Arial"/>
          <w:sz w:val="24"/>
          <w:szCs w:val="24"/>
          <w:lang w:val="pl-PL"/>
        </w:rPr>
        <w:t>dr</w:t>
      </w:r>
      <w:r w:rsidR="00D979AF">
        <w:rPr>
          <w:rFonts w:ascii="Arial" w:hAnsi="Arial" w:cs="Arial"/>
          <w:sz w:val="24"/>
          <w:szCs w:val="24"/>
          <w:lang w:val="pl-PL"/>
        </w:rPr>
        <w:t>.</w:t>
      </w:r>
      <w:r w:rsidR="00D979AF" w:rsidRPr="00C20174">
        <w:rPr>
          <w:rFonts w:ascii="Arial" w:hAnsi="Arial" w:cs="Arial"/>
          <w:sz w:val="24"/>
          <w:szCs w:val="24"/>
          <w:lang w:val="pl-PL"/>
        </w:rPr>
        <w:t xml:space="preserve"> hab. inż. Piotr</w:t>
      </w:r>
      <w:r w:rsidR="00D979AF">
        <w:rPr>
          <w:rFonts w:ascii="Arial" w:hAnsi="Arial" w:cs="Arial"/>
          <w:sz w:val="24"/>
          <w:szCs w:val="24"/>
          <w:lang w:val="pl-PL"/>
        </w:rPr>
        <w:t>a</w:t>
      </w:r>
      <w:r w:rsidR="00D979AF" w:rsidRPr="00C20174">
        <w:rPr>
          <w:rFonts w:ascii="Arial" w:hAnsi="Arial" w:cs="Arial"/>
          <w:sz w:val="24"/>
          <w:szCs w:val="24"/>
          <w:lang w:val="pl-PL"/>
        </w:rPr>
        <w:t xml:space="preserve"> Wężyk</w:t>
      </w:r>
      <w:r w:rsidR="00D979AF">
        <w:rPr>
          <w:rFonts w:ascii="Arial" w:hAnsi="Arial" w:cs="Arial"/>
          <w:sz w:val="24"/>
          <w:szCs w:val="24"/>
          <w:lang w:val="pl-PL"/>
        </w:rPr>
        <w:t>a</w:t>
      </w:r>
      <w:r w:rsidR="00D979AF" w:rsidRPr="00C20174">
        <w:rPr>
          <w:rFonts w:ascii="Arial" w:hAnsi="Arial" w:cs="Arial"/>
          <w:sz w:val="24"/>
          <w:szCs w:val="24"/>
          <w:lang w:val="pl-PL"/>
        </w:rPr>
        <w:t>, prof. UR</w:t>
      </w:r>
      <w:r w:rsidR="00D979AF">
        <w:rPr>
          <w:rFonts w:ascii="Arial" w:hAnsi="Arial" w:cs="Arial"/>
          <w:sz w:val="24"/>
          <w:szCs w:val="24"/>
          <w:lang w:val="pl-PL"/>
        </w:rPr>
        <w:t xml:space="preserve"> z </w:t>
      </w:r>
      <w:r w:rsidR="00D979AF" w:rsidRPr="00D979AF">
        <w:rPr>
          <w:rFonts w:ascii="Arial" w:hAnsi="Arial" w:cs="Arial"/>
          <w:sz w:val="24"/>
          <w:szCs w:val="24"/>
          <w:lang w:val="pl-PL"/>
        </w:rPr>
        <w:t>Katedr</w:t>
      </w:r>
      <w:r w:rsidR="00D979AF">
        <w:rPr>
          <w:rFonts w:ascii="Arial" w:hAnsi="Arial" w:cs="Arial"/>
          <w:sz w:val="24"/>
          <w:szCs w:val="24"/>
          <w:lang w:val="pl-PL"/>
        </w:rPr>
        <w:t>y</w:t>
      </w:r>
      <w:r w:rsidR="00D979AF" w:rsidRPr="00D979AF">
        <w:rPr>
          <w:rFonts w:ascii="Arial" w:hAnsi="Arial" w:cs="Arial"/>
          <w:sz w:val="24"/>
          <w:szCs w:val="24"/>
          <w:lang w:val="pl-PL"/>
        </w:rPr>
        <w:t xml:space="preserve"> Zarządzania Zasobami Leśnymi</w:t>
      </w:r>
      <w:r w:rsidR="00D979AF">
        <w:rPr>
          <w:rFonts w:ascii="Arial" w:hAnsi="Arial" w:cs="Arial"/>
          <w:sz w:val="24"/>
          <w:szCs w:val="24"/>
          <w:lang w:val="pl-PL"/>
        </w:rPr>
        <w:t>,</w:t>
      </w:r>
      <w:r w:rsidR="00D979AF" w:rsidRPr="00D979AF">
        <w:rPr>
          <w:rFonts w:ascii="Arial" w:hAnsi="Arial" w:cs="Arial"/>
          <w:sz w:val="24"/>
          <w:szCs w:val="24"/>
          <w:lang w:val="pl-PL"/>
        </w:rPr>
        <w:t xml:space="preserve"> </w:t>
      </w:r>
      <w:r w:rsidR="00D979AF">
        <w:rPr>
          <w:rFonts w:ascii="Arial" w:hAnsi="Arial" w:cs="Arial"/>
          <w:sz w:val="24"/>
          <w:szCs w:val="24"/>
          <w:lang w:val="pl-PL"/>
        </w:rPr>
        <w:t xml:space="preserve">Wydziału Leśnego </w:t>
      </w:r>
      <w:r w:rsidR="00D979AF" w:rsidRPr="00D979AF">
        <w:rPr>
          <w:rFonts w:ascii="Arial" w:hAnsi="Arial" w:cs="Arial"/>
          <w:sz w:val="24"/>
          <w:szCs w:val="24"/>
          <w:lang w:val="pl-PL"/>
        </w:rPr>
        <w:t>Uniwersytet</w:t>
      </w:r>
      <w:r w:rsidR="00D979AF">
        <w:rPr>
          <w:rFonts w:ascii="Arial" w:hAnsi="Arial" w:cs="Arial"/>
          <w:sz w:val="24"/>
          <w:szCs w:val="24"/>
          <w:lang w:val="pl-PL"/>
        </w:rPr>
        <w:t>u</w:t>
      </w:r>
      <w:r w:rsidR="00D979AF" w:rsidRPr="00D979AF">
        <w:rPr>
          <w:rFonts w:ascii="Arial" w:hAnsi="Arial" w:cs="Arial"/>
          <w:sz w:val="24"/>
          <w:szCs w:val="24"/>
          <w:lang w:val="pl-PL"/>
        </w:rPr>
        <w:t xml:space="preserve"> Rolnicz</w:t>
      </w:r>
      <w:r w:rsidR="00D979AF">
        <w:rPr>
          <w:rFonts w:ascii="Arial" w:hAnsi="Arial" w:cs="Arial"/>
          <w:sz w:val="24"/>
          <w:szCs w:val="24"/>
          <w:lang w:val="pl-PL"/>
        </w:rPr>
        <w:t>ego</w:t>
      </w:r>
      <w:r w:rsidR="00D979AF" w:rsidRPr="00D979AF">
        <w:rPr>
          <w:rFonts w:ascii="Arial" w:hAnsi="Arial" w:cs="Arial"/>
          <w:sz w:val="24"/>
          <w:szCs w:val="24"/>
          <w:lang w:val="pl-PL"/>
        </w:rPr>
        <w:t xml:space="preserve"> im</w:t>
      </w:r>
      <w:r w:rsidR="00D979AF">
        <w:rPr>
          <w:rFonts w:ascii="Arial" w:hAnsi="Arial" w:cs="Arial"/>
          <w:sz w:val="24"/>
          <w:szCs w:val="24"/>
          <w:lang w:val="pl-PL"/>
        </w:rPr>
        <w:t>.</w:t>
      </w:r>
      <w:r w:rsidR="00D979AF" w:rsidRPr="00D979AF">
        <w:rPr>
          <w:rFonts w:ascii="Arial" w:hAnsi="Arial" w:cs="Arial"/>
          <w:sz w:val="24"/>
          <w:szCs w:val="24"/>
          <w:lang w:val="pl-PL"/>
        </w:rPr>
        <w:t xml:space="preserve"> Hugona Kołłątaja w Krakowie</w:t>
      </w:r>
      <w:r w:rsidR="00D979AF">
        <w:rPr>
          <w:rFonts w:ascii="Arial" w:hAnsi="Arial" w:cs="Arial"/>
          <w:sz w:val="24"/>
          <w:szCs w:val="24"/>
          <w:lang w:val="pl-PL"/>
        </w:rPr>
        <w:t>. Jak podkreślił Profesor Dąbski ważny jest fakt, iż wszyscy trzej recenzenci wywodzą się z różnych, niezale</w:t>
      </w:r>
      <w:r w:rsidR="0002464D">
        <w:rPr>
          <w:rFonts w:ascii="Arial" w:hAnsi="Arial" w:cs="Arial"/>
          <w:sz w:val="24"/>
          <w:szCs w:val="24"/>
          <w:lang w:val="pl-PL"/>
        </w:rPr>
        <w:t>ż</w:t>
      </w:r>
      <w:r w:rsidR="00D979AF">
        <w:rPr>
          <w:rFonts w:ascii="Arial" w:hAnsi="Arial" w:cs="Arial"/>
          <w:sz w:val="24"/>
          <w:szCs w:val="24"/>
          <w:lang w:val="pl-PL"/>
        </w:rPr>
        <w:t xml:space="preserve">nych ośrodków </w:t>
      </w:r>
      <w:r w:rsidR="00D979AF">
        <w:rPr>
          <w:rFonts w:ascii="Arial" w:hAnsi="Arial" w:cs="Arial"/>
          <w:sz w:val="24"/>
          <w:szCs w:val="24"/>
          <w:lang w:val="pl-PL"/>
        </w:rPr>
        <w:lastRenderedPageBreak/>
        <w:t>naukowych.</w:t>
      </w:r>
      <w:r w:rsidR="0002464D">
        <w:rPr>
          <w:rFonts w:ascii="Arial" w:hAnsi="Arial" w:cs="Arial"/>
          <w:sz w:val="24"/>
          <w:szCs w:val="24"/>
          <w:lang w:val="pl-PL"/>
        </w:rPr>
        <w:t xml:space="preserve"> Tutaj głos zabrała dr hab. Danuta Olszewska-</w:t>
      </w:r>
      <w:proofErr w:type="spellStart"/>
      <w:r w:rsidR="0002464D">
        <w:rPr>
          <w:rFonts w:ascii="Arial" w:hAnsi="Arial" w:cs="Arial"/>
          <w:sz w:val="24"/>
          <w:szCs w:val="24"/>
          <w:lang w:val="pl-PL"/>
        </w:rPr>
        <w:t>Nejbert</w:t>
      </w:r>
      <w:proofErr w:type="spellEnd"/>
      <w:r w:rsidR="0002464D">
        <w:rPr>
          <w:rFonts w:ascii="Arial" w:hAnsi="Arial" w:cs="Arial"/>
          <w:sz w:val="24"/>
          <w:szCs w:val="24"/>
          <w:lang w:val="pl-PL"/>
        </w:rPr>
        <w:t xml:space="preserve">, prof. ucz., </w:t>
      </w:r>
      <w:r w:rsidR="003C4F33">
        <w:rPr>
          <w:rFonts w:ascii="Arial" w:hAnsi="Arial" w:cs="Arial"/>
          <w:sz w:val="24"/>
          <w:szCs w:val="24"/>
          <w:lang w:val="pl-PL"/>
        </w:rPr>
        <w:t>twierdząc, że</w:t>
      </w:r>
      <w:r w:rsidR="0002464D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zapoznała się z dokumentacją i </w:t>
      </w:r>
      <w:r w:rsidR="0002464D">
        <w:rPr>
          <w:rFonts w:ascii="Arial" w:hAnsi="Arial" w:cs="Arial"/>
          <w:sz w:val="24"/>
          <w:szCs w:val="24"/>
          <w:lang w:val="pl-PL"/>
        </w:rPr>
        <w:t>przychyl</w:t>
      </w:r>
      <w:r>
        <w:rPr>
          <w:rFonts w:ascii="Arial" w:hAnsi="Arial" w:cs="Arial"/>
          <w:sz w:val="24"/>
          <w:szCs w:val="24"/>
          <w:lang w:val="pl-PL"/>
        </w:rPr>
        <w:t xml:space="preserve">a </w:t>
      </w:r>
      <w:r w:rsidR="0002464D">
        <w:rPr>
          <w:rFonts w:ascii="Arial" w:hAnsi="Arial" w:cs="Arial"/>
          <w:sz w:val="24"/>
          <w:szCs w:val="24"/>
          <w:lang w:val="pl-PL"/>
        </w:rPr>
        <w:t xml:space="preserve">się do trzeciej recenzji, uważając, iż ułatwi ona Radzie Dyscypliny dalsze procedowanie. </w:t>
      </w:r>
      <w:r>
        <w:rPr>
          <w:rFonts w:ascii="Arial" w:hAnsi="Arial" w:cs="Arial"/>
          <w:sz w:val="24"/>
          <w:szCs w:val="24"/>
          <w:lang w:val="pl-PL"/>
        </w:rPr>
        <w:t xml:space="preserve">Trzecia recenzja jest niezwykle potrzebna do oceny sytuacji. </w:t>
      </w:r>
      <w:r w:rsidR="00B03B91">
        <w:rPr>
          <w:rFonts w:ascii="Arial" w:hAnsi="Arial" w:cs="Arial"/>
          <w:sz w:val="24"/>
          <w:szCs w:val="24"/>
          <w:lang w:val="pl-PL"/>
        </w:rPr>
        <w:t>Prof. dr hab.</w:t>
      </w:r>
      <w:r w:rsidR="0002464D">
        <w:rPr>
          <w:rFonts w:ascii="Arial" w:hAnsi="Arial" w:cs="Arial"/>
          <w:sz w:val="24"/>
          <w:szCs w:val="24"/>
          <w:lang w:val="pl-PL"/>
        </w:rPr>
        <w:t xml:space="preserve"> Ireneusz Walaszczyk</w:t>
      </w:r>
      <w:r w:rsidR="00B03B91">
        <w:rPr>
          <w:rFonts w:ascii="Arial" w:hAnsi="Arial" w:cs="Arial"/>
          <w:sz w:val="24"/>
          <w:szCs w:val="24"/>
          <w:lang w:val="pl-PL"/>
        </w:rPr>
        <w:t xml:space="preserve"> stwierdził, iż jeżeli regulamin dopuszcza opcję wprowadzenia trzeciego recenzenta, to </w:t>
      </w:r>
      <w:r w:rsidR="00983101">
        <w:rPr>
          <w:rFonts w:ascii="Arial" w:hAnsi="Arial" w:cs="Arial"/>
          <w:sz w:val="24"/>
          <w:szCs w:val="24"/>
          <w:lang w:val="pl-PL"/>
        </w:rPr>
        <w:t xml:space="preserve">On </w:t>
      </w:r>
      <w:r w:rsidR="00B03B91">
        <w:rPr>
          <w:rFonts w:ascii="Arial" w:hAnsi="Arial" w:cs="Arial"/>
          <w:sz w:val="24"/>
          <w:szCs w:val="24"/>
          <w:lang w:val="pl-PL"/>
        </w:rPr>
        <w:t xml:space="preserve">jest </w:t>
      </w:r>
      <w:r w:rsidR="00983101">
        <w:rPr>
          <w:rFonts w:ascii="Arial" w:hAnsi="Arial" w:cs="Arial"/>
          <w:sz w:val="24"/>
          <w:szCs w:val="24"/>
          <w:lang w:val="pl-PL"/>
        </w:rPr>
        <w:t>jak najbardziej za tym rozwiązaniem</w:t>
      </w:r>
      <w:r w:rsidR="00973A25">
        <w:rPr>
          <w:rFonts w:ascii="Arial" w:hAnsi="Arial" w:cs="Arial"/>
          <w:sz w:val="24"/>
          <w:szCs w:val="24"/>
          <w:lang w:val="pl-PL"/>
        </w:rPr>
        <w:t>, tym bardziej, że konkluzje zawarte w negatywnej recenzji nie są twardymi zarzutami.</w:t>
      </w:r>
      <w:r w:rsidR="00983101">
        <w:rPr>
          <w:rFonts w:ascii="Arial" w:hAnsi="Arial" w:cs="Arial"/>
          <w:sz w:val="24"/>
          <w:szCs w:val="24"/>
          <w:lang w:val="pl-PL"/>
        </w:rPr>
        <w:t xml:space="preserve"> Do wyboru trzeciego recenzenta przychylił się także prof. dr hab. Szymon Malinowski uznając to za najlepszy sposób załatwienia tej sprawy.</w:t>
      </w:r>
      <w:r w:rsidR="008A4592">
        <w:rPr>
          <w:rFonts w:ascii="Arial" w:hAnsi="Arial" w:cs="Arial"/>
          <w:sz w:val="24"/>
          <w:szCs w:val="24"/>
          <w:lang w:val="pl-PL"/>
        </w:rPr>
        <w:t xml:space="preserve"> Według Profesora szkoda, że nie poszukano recenzenta zagranicznego, ale wierzy, że koledzy z Wydziału Geografii i Studiów Regionalnych przejrzeli wszystkie dostępne opcje. Podsumowując Profesor Szymanek, powiedział, że kolejna recenzja na pewno ułatwi procedowanie Radzie.</w:t>
      </w:r>
    </w:p>
    <w:p w:rsidR="00983101" w:rsidRPr="00D979AF" w:rsidRDefault="00983101" w:rsidP="00C20174">
      <w:pPr>
        <w:pStyle w:val="Akapitzlist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Wobec braku dalszych głosów w dyskusji dr hab. Marcin Szymanek, prof. ucz. zarządził głosowanie w sprawie wyboru dr. hab. inż. Piotra Wężyka, prof. UR na trzeciego recenzenta w przewodzie doktorskim mgr.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Prakasha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Madhava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Nimbalkara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983101" w:rsidRDefault="00983101" w:rsidP="00983101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19 osób, za głosowało 17 osób, przeciw </w:t>
      </w:r>
      <w:r w:rsidR="002161F6">
        <w:t xml:space="preserve">głosowała </w:t>
      </w:r>
      <w:r>
        <w:t>- 1 osoba, wstrzymała się od głosu  - 1 osoba.</w:t>
      </w:r>
    </w:p>
    <w:p w:rsidR="002161F6" w:rsidRDefault="002161F6" w:rsidP="00983101">
      <w:pPr>
        <w:pStyle w:val="Default"/>
        <w:ind w:right="-2" w:firstLine="568"/>
        <w:jc w:val="both"/>
      </w:pPr>
      <w:r>
        <w:t>Uchwała została przyjęta.</w:t>
      </w:r>
    </w:p>
    <w:p w:rsidR="00E30BBF" w:rsidRPr="00054DF0" w:rsidRDefault="00E30BBF" w:rsidP="00E30BBF">
      <w:p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0BBF" w:rsidRDefault="00E30BBF" w:rsidP="00A876E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BBF">
        <w:rPr>
          <w:rFonts w:ascii="Arial" w:hAnsi="Arial" w:cs="Arial"/>
          <w:b/>
          <w:sz w:val="24"/>
          <w:szCs w:val="24"/>
        </w:rPr>
        <w:t xml:space="preserve">Sprawa wyznaczenia promotora w postępowaniu, w sprawie nadania stopnia doktora, w dziedzinie nauk ścisłych </w:t>
      </w:r>
      <w:r w:rsidR="003020E6">
        <w:rPr>
          <w:rFonts w:ascii="Arial" w:hAnsi="Arial" w:cs="Arial"/>
          <w:b/>
          <w:sz w:val="24"/>
          <w:szCs w:val="24"/>
        </w:rPr>
        <w:br/>
      </w:r>
      <w:r w:rsidRPr="00E30BBF">
        <w:rPr>
          <w:rFonts w:ascii="Arial" w:hAnsi="Arial" w:cs="Arial"/>
          <w:b/>
          <w:sz w:val="24"/>
          <w:szCs w:val="24"/>
        </w:rPr>
        <w:t>i przyrodniczych, w dyscyplinie nauki o Ziemi i środowisku mgr. Emilowi Wójcikowi.</w:t>
      </w:r>
    </w:p>
    <w:p w:rsidR="00D525DD" w:rsidRPr="00D525DD" w:rsidRDefault="00D525DD" w:rsidP="00D525DD">
      <w:pPr>
        <w:spacing w:after="20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3020E6" w:rsidRPr="003020E6" w:rsidRDefault="003020E6" w:rsidP="00D17C7B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Przewodniczący Rady poinformował, iż w dniu 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23.08.2021 roku do Biura Rad Naukowych wpłynął wniosek mgr. Emila Wójcika o wyznaczenie promotora </w:t>
      </w:r>
      <w:r w:rsidR="00D17C7B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>w postępowaniu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 sprawie nadania stopnia doktora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 dziedzinie nauk ścisłych </w:t>
      </w:r>
      <w:r w:rsidR="00D17C7B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>i przyrodniczych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 dyscyplinie nauki o Ziemi i środowisku.</w:t>
      </w:r>
    </w:p>
    <w:p w:rsidR="003020E6" w:rsidRPr="003020E6" w:rsidRDefault="003020E6" w:rsidP="003020E6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3020E6">
        <w:rPr>
          <w:rStyle w:val="Pogrubienie"/>
          <w:rFonts w:ascii="Arial" w:hAnsi="Arial" w:cs="Arial"/>
          <w:b w:val="0"/>
          <w:bCs w:val="0"/>
        </w:rPr>
        <w:t xml:space="preserve">Mgr Emil Wójcik jest doktorantem VI roku studiów doktoranckich </w:t>
      </w:r>
      <w:r w:rsidRPr="003020E6">
        <w:rPr>
          <w:rFonts w:ascii="Arial" w:hAnsi="Arial" w:cs="Arial"/>
        </w:rPr>
        <w:t>(studia rozpoczął   przed rokiem akademickim 2019/2020), które realizuje w Katedrze Tektoniki i Kartografii Geologicznej Wydziału Geologii UW.</w:t>
      </w:r>
      <w:r>
        <w:rPr>
          <w:rFonts w:ascii="Arial" w:hAnsi="Arial" w:cs="Arial"/>
        </w:rPr>
        <w:t xml:space="preserve"> </w:t>
      </w:r>
      <w:r w:rsidRPr="003020E6">
        <w:rPr>
          <w:rFonts w:ascii="Arial" w:hAnsi="Arial" w:cs="Arial"/>
        </w:rPr>
        <w:t>Proponowany tytuł rozprawy doktorskiej:</w:t>
      </w:r>
      <w:r>
        <w:rPr>
          <w:rFonts w:ascii="Arial" w:hAnsi="Arial" w:cs="Arial"/>
        </w:rPr>
        <w:t xml:space="preserve"> </w:t>
      </w:r>
      <w:r w:rsidRPr="003020E6">
        <w:rPr>
          <w:rFonts w:ascii="Arial" w:hAnsi="Arial" w:cs="Arial"/>
        </w:rPr>
        <w:t>„</w:t>
      </w:r>
      <w:r w:rsidRPr="003020E6">
        <w:rPr>
          <w:rFonts w:ascii="Arial" w:hAnsi="Arial" w:cs="Arial"/>
          <w:i/>
        </w:rPr>
        <w:t>Ewolucja tektoniczna synkliny Barda w aspekcie paleogeograficznym”</w:t>
      </w:r>
      <w:r>
        <w:rPr>
          <w:rFonts w:ascii="Arial" w:hAnsi="Arial" w:cs="Arial"/>
          <w:i/>
        </w:rPr>
        <w:t>. S</w:t>
      </w:r>
      <w:r w:rsidRPr="003020E6">
        <w:rPr>
          <w:rFonts w:ascii="Arial" w:hAnsi="Arial" w:cs="Arial"/>
        </w:rPr>
        <w:t>wo</w:t>
      </w:r>
      <w:r>
        <w:rPr>
          <w:rFonts w:ascii="Arial" w:hAnsi="Arial" w:cs="Arial"/>
        </w:rPr>
        <w:t>je</w:t>
      </w:r>
      <w:r w:rsidRPr="003020E6">
        <w:rPr>
          <w:rFonts w:ascii="Arial" w:hAnsi="Arial" w:cs="Arial"/>
        </w:rPr>
        <w:t xml:space="preserve"> badania </w:t>
      </w:r>
      <w:r w:rsidR="00FC1834">
        <w:rPr>
          <w:rFonts w:ascii="Arial" w:hAnsi="Arial" w:cs="Arial"/>
        </w:rPr>
        <w:t>D</w:t>
      </w:r>
      <w:r w:rsidRPr="003020E6">
        <w:rPr>
          <w:rFonts w:ascii="Arial" w:hAnsi="Arial" w:cs="Arial"/>
        </w:rPr>
        <w:t>oktorant</w:t>
      </w:r>
      <w:r>
        <w:rPr>
          <w:rFonts w:ascii="Arial" w:hAnsi="Arial" w:cs="Arial"/>
        </w:rPr>
        <w:t xml:space="preserve"> </w:t>
      </w:r>
      <w:r w:rsidRPr="003020E6">
        <w:rPr>
          <w:rFonts w:ascii="Arial" w:hAnsi="Arial" w:cs="Arial"/>
        </w:rPr>
        <w:t>prowadz</w:t>
      </w:r>
      <w:r>
        <w:rPr>
          <w:rFonts w:ascii="Arial" w:hAnsi="Arial" w:cs="Arial"/>
        </w:rPr>
        <w:t xml:space="preserve">i </w:t>
      </w:r>
      <w:r w:rsidRPr="003020E6">
        <w:rPr>
          <w:rFonts w:ascii="Arial" w:hAnsi="Arial" w:cs="Arial"/>
        </w:rPr>
        <w:t>na obszarze Synkliny Barda w Górach Świętokrzyskich, obejmują</w:t>
      </w:r>
      <w:r>
        <w:rPr>
          <w:rFonts w:ascii="Arial" w:hAnsi="Arial" w:cs="Arial"/>
        </w:rPr>
        <w:t xml:space="preserve"> one</w:t>
      </w:r>
      <w:r w:rsidRPr="003020E6">
        <w:rPr>
          <w:rFonts w:ascii="Arial" w:hAnsi="Arial" w:cs="Arial"/>
        </w:rPr>
        <w:t xml:space="preserve"> analizy tektoniczne, analizę petrograficzną, analizę składu geochemicznego wybranych skał oraz datowania izotopowe wybranych skał i minerałów. Uzyskane wyniki pozwalają sformułować konkretne wnioski paleogeograficzne, które zostały już opublikowane przez doktoranta lub są przygotowywane do publikacji. Przewidywane są trzy prace poświęcone proponowanej tematyce. Koncepcja prac została złożona wraz z wnioskiem.</w:t>
      </w:r>
    </w:p>
    <w:p w:rsidR="003020E6" w:rsidRDefault="003020E6" w:rsidP="00FD475D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3020E6">
        <w:rPr>
          <w:rStyle w:val="Pogrubienie"/>
          <w:rFonts w:ascii="Arial" w:hAnsi="Arial" w:cs="Arial"/>
          <w:b w:val="0"/>
          <w:sz w:val="24"/>
          <w:szCs w:val="24"/>
        </w:rPr>
        <w:t>Na promotora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zaproponowana została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d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r hab. Edyta Jurewicz, prof. ucz. </w:t>
      </w:r>
      <w:r w:rsidR="00D17C7B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z Katedry Tektoniki i Kartografii Geologicznej </w:t>
      </w:r>
      <w:r w:rsidRPr="003020E6">
        <w:rPr>
          <w:rFonts w:ascii="Arial" w:hAnsi="Arial" w:cs="Arial"/>
          <w:sz w:val="24"/>
          <w:szCs w:val="24"/>
        </w:rPr>
        <w:t>Wydziału Geologii U</w:t>
      </w:r>
      <w:r>
        <w:rPr>
          <w:rFonts w:ascii="Arial" w:hAnsi="Arial" w:cs="Arial"/>
          <w:sz w:val="24"/>
          <w:szCs w:val="24"/>
        </w:rPr>
        <w:t>niwersytetu Warszawskiego</w:t>
      </w:r>
      <w:r w:rsidRPr="003020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20E6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esor</w:t>
      </w:r>
      <w:r w:rsidRPr="003020E6">
        <w:rPr>
          <w:rFonts w:ascii="Arial" w:hAnsi="Arial" w:cs="Arial"/>
          <w:sz w:val="24"/>
          <w:szCs w:val="24"/>
        </w:rPr>
        <w:t xml:space="preserve"> Jurewicz w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sensie regionalnym zajmowała się głównie budową i ewolucją Tatr i Pienińskiego Pasa Skałkowego, gdzie najwięcej uwagi poświęcała mechanizmowi transportu tektonicznego, a przede wszystkim zjawiskom towarzyszącym temu transportowi, taki</w:t>
      </w:r>
      <w:r w:rsidR="00D17C7B">
        <w:rPr>
          <w:rStyle w:val="Pogrubienie"/>
          <w:rFonts w:ascii="Arial" w:hAnsi="Arial" w:cs="Arial"/>
          <w:b w:val="0"/>
          <w:bCs w:val="0"/>
          <w:sz w:val="24"/>
          <w:szCs w:val="24"/>
        </w:rPr>
        <w:t>m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jak ubytek masy, powstawanie </w:t>
      </w:r>
      <w:proofErr w:type="spellStart"/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syntektonicznych</w:t>
      </w:r>
      <w:proofErr w:type="spellEnd"/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brekcji i deformacji. Zajmowała się również wpływem tektoniki podsuniętego pod Karpaty platformowego podłoża na geometrię struktur </w:t>
      </w:r>
      <w:r w:rsidR="00D17C7B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 ograniczonych uskokami sektorach. Profesor Jurewicz prowadziła również badania w Górach </w:t>
      </w:r>
      <w:r w:rsidR="00752E2F">
        <w:rPr>
          <w:rStyle w:val="Pogrubienie"/>
          <w:rFonts w:ascii="Arial" w:hAnsi="Arial" w:cs="Arial"/>
          <w:b w:val="0"/>
          <w:bCs w:val="0"/>
          <w:sz w:val="24"/>
          <w:szCs w:val="24"/>
        </w:rPr>
        <w:t>Ś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więtokrzyskich. Dotyczyły one analizy strukturalnej antykliny Bronkowic 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lastRenderedPageBreak/>
        <w:t>oraz antykliny chęcińskiej.</w:t>
      </w:r>
      <w:r w:rsidR="00752E2F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020E6">
        <w:rPr>
          <w:rStyle w:val="Pogrubienie"/>
          <w:rFonts w:ascii="Arial" w:hAnsi="Arial" w:cs="Arial"/>
          <w:b w:val="0"/>
          <w:bCs w:val="0"/>
          <w:sz w:val="24"/>
          <w:szCs w:val="24"/>
        </w:rPr>
        <w:t>Sprawowała opiekę merytoryczną nad dwiema publikacjami ubiegającego się o otwarcie przewodu doktorskiego mgr. Emila Wójcika.</w:t>
      </w:r>
    </w:p>
    <w:p w:rsidR="004A6DF2" w:rsidRDefault="004A6DF2" w:rsidP="00FD475D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Po przedstawieniu sylwetki Doktoranta i Kandydatki na promotora, Przewodniczący </w:t>
      </w:r>
      <w:r w:rsidR="00C930A3">
        <w:rPr>
          <w:rStyle w:val="Pogrubienie"/>
          <w:rFonts w:ascii="Arial" w:hAnsi="Arial" w:cs="Arial"/>
          <w:b w:val="0"/>
          <w:bCs w:val="0"/>
          <w:sz w:val="24"/>
          <w:szCs w:val="24"/>
        </w:rPr>
        <w:t>otworzył dyskusję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, nikt się nie zgłosił</w:t>
      </w:r>
      <w:r w:rsidR="00C930A3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wobec powyższego zarządził głosowanie w sprawie  wyznaczenia </w:t>
      </w:r>
      <w:r w:rsidR="00C930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dr hab. Edyty Jurewicz, prof. ucz. na promotora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:rsidR="004A6DF2" w:rsidRDefault="004A6DF2" w:rsidP="004A6DF2">
      <w:pPr>
        <w:pStyle w:val="Default"/>
        <w:ind w:right="-2" w:firstLine="568"/>
        <w:jc w:val="both"/>
      </w:pPr>
      <w:r w:rsidRPr="00B05000">
        <w:t>Wyniki</w:t>
      </w:r>
      <w:r>
        <w:t xml:space="preserve"> głosowania: uprawnionych do głosowania było 26 osób, udział w  głosowaniu wzięło 20 osób, za głosowało 18 osób, przeciw – 0 osób, wstrzymały się od głosu  - 2 osoby.</w:t>
      </w:r>
    </w:p>
    <w:p w:rsidR="003020E6" w:rsidRPr="00430428" w:rsidRDefault="004A6DF2" w:rsidP="00430428">
      <w:pPr>
        <w:pStyle w:val="Default"/>
        <w:ind w:right="-2" w:firstLine="568"/>
        <w:jc w:val="both"/>
      </w:pPr>
      <w:r>
        <w:t>Uchwała została przyjęta.</w:t>
      </w:r>
    </w:p>
    <w:p w:rsidR="00E30BBF" w:rsidRPr="00E30BBF" w:rsidRDefault="00E30BBF" w:rsidP="00E30BBF">
      <w:p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D07CE" w:rsidRDefault="00E30BBF" w:rsidP="00A876E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0BBF">
        <w:rPr>
          <w:rFonts w:ascii="Arial" w:hAnsi="Arial" w:cs="Arial"/>
          <w:b/>
          <w:sz w:val="24"/>
          <w:szCs w:val="24"/>
        </w:rPr>
        <w:t xml:space="preserve">Sprawa wyznaczenia promotora i promotora pomocniczego </w:t>
      </w:r>
      <w:r w:rsidR="0046398F">
        <w:rPr>
          <w:rFonts w:ascii="Arial" w:hAnsi="Arial" w:cs="Arial"/>
          <w:b/>
          <w:sz w:val="24"/>
          <w:szCs w:val="24"/>
        </w:rPr>
        <w:br/>
      </w:r>
      <w:r w:rsidRPr="00E30BBF">
        <w:rPr>
          <w:rFonts w:ascii="Arial" w:hAnsi="Arial" w:cs="Arial"/>
          <w:b/>
          <w:sz w:val="24"/>
          <w:szCs w:val="24"/>
        </w:rPr>
        <w:t xml:space="preserve">w postępowaniu, w sprawie nadania stopnia doktora, w dziedzinie nauk ścisłych i przyrodniczych, w dyscyplinie nauki o Ziemi </w:t>
      </w:r>
      <w:r w:rsidR="0046398F">
        <w:rPr>
          <w:rFonts w:ascii="Arial" w:hAnsi="Arial" w:cs="Arial"/>
          <w:b/>
          <w:sz w:val="24"/>
          <w:szCs w:val="24"/>
        </w:rPr>
        <w:br/>
      </w:r>
      <w:r w:rsidRPr="00E30BBF">
        <w:rPr>
          <w:rFonts w:ascii="Arial" w:hAnsi="Arial" w:cs="Arial"/>
          <w:b/>
          <w:sz w:val="24"/>
          <w:szCs w:val="24"/>
        </w:rPr>
        <w:t>i środowisku mgr. Radosławowi Staniszewskiemu.</w:t>
      </w:r>
    </w:p>
    <w:p w:rsidR="00310A5D" w:rsidRPr="00310A5D" w:rsidRDefault="00310A5D" w:rsidP="00310A5D">
      <w:pPr>
        <w:spacing w:after="20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0F6982" w:rsidRPr="00310A5D" w:rsidRDefault="00310A5D" w:rsidP="004304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Marcin Szymanek</w:t>
      </w:r>
      <w:r w:rsidR="000E63C5">
        <w:rPr>
          <w:rFonts w:ascii="Arial" w:hAnsi="Arial" w:cs="Arial"/>
          <w:sz w:val="24"/>
          <w:szCs w:val="24"/>
        </w:rPr>
        <w:t>, prof. ucz.</w:t>
      </w:r>
      <w:r>
        <w:rPr>
          <w:rFonts w:ascii="Arial" w:hAnsi="Arial" w:cs="Arial"/>
          <w:sz w:val="24"/>
          <w:szCs w:val="24"/>
        </w:rPr>
        <w:t xml:space="preserve"> przedstawił sylwetkę m</w:t>
      </w:r>
      <w:r w:rsidR="000F6982" w:rsidRPr="00310A5D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>.</w:t>
      </w:r>
      <w:r w:rsidR="000F6982" w:rsidRPr="00310A5D">
        <w:rPr>
          <w:rFonts w:ascii="Arial" w:hAnsi="Arial" w:cs="Arial"/>
          <w:sz w:val="24"/>
          <w:szCs w:val="24"/>
        </w:rPr>
        <w:t xml:space="preserve"> Radosław</w:t>
      </w:r>
      <w:r>
        <w:rPr>
          <w:rFonts w:ascii="Arial" w:hAnsi="Arial" w:cs="Arial"/>
          <w:sz w:val="24"/>
          <w:szCs w:val="24"/>
        </w:rPr>
        <w:t>a</w:t>
      </w:r>
      <w:r w:rsidR="000F6982" w:rsidRPr="00310A5D">
        <w:rPr>
          <w:rFonts w:ascii="Arial" w:hAnsi="Arial" w:cs="Arial"/>
          <w:sz w:val="24"/>
          <w:szCs w:val="24"/>
        </w:rPr>
        <w:t xml:space="preserve"> Staniszewski</w:t>
      </w:r>
      <w:r>
        <w:rPr>
          <w:rFonts w:ascii="Arial" w:hAnsi="Arial" w:cs="Arial"/>
          <w:sz w:val="24"/>
          <w:szCs w:val="24"/>
        </w:rPr>
        <w:t xml:space="preserve">ego, który jest </w:t>
      </w:r>
      <w:r w:rsidR="000F6982" w:rsidRPr="00310A5D">
        <w:rPr>
          <w:rFonts w:ascii="Arial" w:hAnsi="Arial" w:cs="Arial"/>
          <w:sz w:val="24"/>
          <w:szCs w:val="24"/>
        </w:rPr>
        <w:t>doktorant</w:t>
      </w:r>
      <w:r>
        <w:rPr>
          <w:rFonts w:ascii="Arial" w:hAnsi="Arial" w:cs="Arial"/>
          <w:sz w:val="24"/>
          <w:szCs w:val="24"/>
        </w:rPr>
        <w:t>em</w:t>
      </w:r>
      <w:r w:rsidR="000F6982" w:rsidRPr="00310A5D">
        <w:rPr>
          <w:rFonts w:ascii="Arial" w:hAnsi="Arial" w:cs="Arial"/>
          <w:sz w:val="24"/>
          <w:szCs w:val="24"/>
        </w:rPr>
        <w:t xml:space="preserve"> </w:t>
      </w:r>
      <w:r w:rsidR="000F6982" w:rsidRPr="00310A5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VI roku studiów doktoranckich </w:t>
      </w:r>
      <w:r w:rsidR="000F6982" w:rsidRPr="00310A5D">
        <w:rPr>
          <w:rFonts w:ascii="Arial" w:hAnsi="Arial" w:cs="Arial"/>
          <w:sz w:val="24"/>
          <w:szCs w:val="24"/>
        </w:rPr>
        <w:t>(studia rozpoczął   przed rokiem akademickim 2019/2020)</w:t>
      </w:r>
      <w:r>
        <w:rPr>
          <w:rFonts w:ascii="Arial" w:hAnsi="Arial" w:cs="Arial"/>
          <w:sz w:val="24"/>
          <w:szCs w:val="24"/>
        </w:rPr>
        <w:t xml:space="preserve">. W dniu </w:t>
      </w:r>
      <w:r w:rsidR="000F6982" w:rsidRPr="00310A5D">
        <w:rPr>
          <w:rFonts w:ascii="Arial" w:hAnsi="Arial" w:cs="Arial"/>
          <w:sz w:val="24"/>
          <w:szCs w:val="24"/>
        </w:rPr>
        <w:t>17.09.2021</w:t>
      </w:r>
      <w:r>
        <w:rPr>
          <w:rFonts w:ascii="Arial" w:hAnsi="Arial" w:cs="Arial"/>
          <w:sz w:val="24"/>
          <w:szCs w:val="24"/>
        </w:rPr>
        <w:t xml:space="preserve"> r. </w:t>
      </w:r>
      <w:r w:rsidR="000F6982" w:rsidRPr="00310A5D">
        <w:rPr>
          <w:rFonts w:ascii="Arial" w:hAnsi="Arial" w:cs="Arial"/>
          <w:sz w:val="24"/>
          <w:szCs w:val="24"/>
        </w:rPr>
        <w:t xml:space="preserve">złożył </w:t>
      </w:r>
      <w:r>
        <w:rPr>
          <w:rFonts w:ascii="Arial" w:hAnsi="Arial" w:cs="Arial"/>
          <w:sz w:val="24"/>
          <w:szCs w:val="24"/>
        </w:rPr>
        <w:br/>
      </w:r>
      <w:r w:rsidR="000F6982" w:rsidRPr="00310A5D">
        <w:rPr>
          <w:rFonts w:ascii="Arial" w:hAnsi="Arial" w:cs="Arial"/>
          <w:sz w:val="24"/>
          <w:szCs w:val="24"/>
        </w:rPr>
        <w:t xml:space="preserve">w biurze Rady </w:t>
      </w:r>
      <w:r>
        <w:rPr>
          <w:rFonts w:ascii="Arial" w:hAnsi="Arial" w:cs="Arial"/>
          <w:sz w:val="24"/>
          <w:szCs w:val="24"/>
        </w:rPr>
        <w:t xml:space="preserve">wniosek o wyznaczenie promotora i promotora pomocniczego rozprawy doktorskiej wraz z </w:t>
      </w:r>
      <w:r w:rsidR="000F6982" w:rsidRPr="00310A5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ymaganymi dokumentami. </w:t>
      </w:r>
      <w:r w:rsidR="000F6982" w:rsidRPr="00310A5D">
        <w:rPr>
          <w:rFonts w:ascii="Arial" w:hAnsi="Arial" w:cs="Arial"/>
          <w:sz w:val="24"/>
          <w:szCs w:val="24"/>
        </w:rPr>
        <w:t xml:space="preserve">Mgr Staniszewski realizuje badania </w:t>
      </w:r>
      <w:r>
        <w:rPr>
          <w:rFonts w:ascii="Arial" w:hAnsi="Arial" w:cs="Arial"/>
          <w:sz w:val="24"/>
          <w:szCs w:val="24"/>
        </w:rPr>
        <w:br/>
      </w:r>
      <w:r w:rsidR="000F6982" w:rsidRPr="00310A5D">
        <w:rPr>
          <w:rFonts w:ascii="Arial" w:hAnsi="Arial" w:cs="Arial"/>
          <w:sz w:val="24"/>
          <w:szCs w:val="24"/>
        </w:rPr>
        <w:t>w Katedrze Geologii Basenów Sedymentacyjnych Wydziału Geologii U</w:t>
      </w:r>
      <w:r>
        <w:rPr>
          <w:rFonts w:ascii="Arial" w:hAnsi="Arial" w:cs="Arial"/>
          <w:sz w:val="24"/>
          <w:szCs w:val="24"/>
        </w:rPr>
        <w:t xml:space="preserve">niwersytetu </w:t>
      </w:r>
      <w:r w:rsidR="000F6982" w:rsidRPr="00310A5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arszawskiego</w:t>
      </w:r>
      <w:r w:rsidR="000F6982" w:rsidRPr="00310A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F6982" w:rsidRPr="00310A5D">
        <w:rPr>
          <w:rFonts w:ascii="Arial" w:hAnsi="Arial" w:cs="Arial"/>
          <w:sz w:val="24"/>
          <w:szCs w:val="24"/>
        </w:rPr>
        <w:t>Proponowany tytuł rozprawy:</w:t>
      </w:r>
      <w:r w:rsidRPr="00310A5D">
        <w:rPr>
          <w:rFonts w:ascii="Arial" w:hAnsi="Arial" w:cs="Arial"/>
          <w:sz w:val="24"/>
          <w:szCs w:val="24"/>
        </w:rPr>
        <w:t xml:space="preserve"> „</w:t>
      </w:r>
      <w:r w:rsidRPr="00310A5D">
        <w:rPr>
          <w:rFonts w:ascii="Arial" w:hAnsi="Arial" w:cs="Arial"/>
          <w:i/>
          <w:sz w:val="24"/>
          <w:szCs w:val="24"/>
        </w:rPr>
        <w:t xml:space="preserve">Cykliczność sedymentacji wapieni oksfordzkich na obszarze południowo-zachodniego obrzeżenia Gór Świętokrzyskich </w:t>
      </w:r>
      <w:r>
        <w:rPr>
          <w:rFonts w:ascii="Arial" w:hAnsi="Arial" w:cs="Arial"/>
          <w:i/>
          <w:sz w:val="24"/>
          <w:szCs w:val="24"/>
        </w:rPr>
        <w:br/>
      </w:r>
      <w:r w:rsidRPr="00310A5D">
        <w:rPr>
          <w:rFonts w:ascii="Arial" w:hAnsi="Arial" w:cs="Arial"/>
          <w:i/>
          <w:sz w:val="24"/>
          <w:szCs w:val="24"/>
        </w:rPr>
        <w:t>i Jury Polskiej w kontekście zmian parametrów orbitalnych”</w:t>
      </w:r>
      <w:r w:rsidR="00FC1834">
        <w:rPr>
          <w:rFonts w:ascii="Arial" w:hAnsi="Arial" w:cs="Arial"/>
          <w:i/>
          <w:sz w:val="24"/>
          <w:szCs w:val="24"/>
        </w:rPr>
        <w:t>.</w:t>
      </w:r>
    </w:p>
    <w:p w:rsidR="000F6982" w:rsidRPr="00310A5D" w:rsidRDefault="000F6982" w:rsidP="00430428">
      <w:pPr>
        <w:spacing w:after="0" w:line="240" w:lineRule="auto"/>
        <w:ind w:firstLine="708"/>
        <w:jc w:val="both"/>
        <w:rPr>
          <w:rStyle w:val="xml-text"/>
          <w:rFonts w:ascii="Arial" w:hAnsi="Arial" w:cs="Arial"/>
          <w:sz w:val="24"/>
          <w:szCs w:val="24"/>
        </w:rPr>
      </w:pPr>
      <w:r w:rsidRPr="00310A5D">
        <w:rPr>
          <w:rStyle w:val="xml-text"/>
          <w:rFonts w:ascii="Arial" w:hAnsi="Arial" w:cs="Arial"/>
          <w:sz w:val="24"/>
          <w:szCs w:val="24"/>
        </w:rPr>
        <w:t xml:space="preserve">W ramach niniejszej pracy </w:t>
      </w:r>
      <w:r w:rsidR="00612DE4">
        <w:rPr>
          <w:rStyle w:val="xml-text"/>
          <w:rFonts w:ascii="Arial" w:hAnsi="Arial" w:cs="Arial"/>
          <w:sz w:val="24"/>
          <w:szCs w:val="24"/>
        </w:rPr>
        <w:t>D</w:t>
      </w:r>
      <w:r w:rsidRPr="00310A5D">
        <w:rPr>
          <w:rStyle w:val="xml-text"/>
          <w:rFonts w:ascii="Arial" w:hAnsi="Arial" w:cs="Arial"/>
          <w:sz w:val="24"/>
          <w:szCs w:val="24"/>
        </w:rPr>
        <w:t xml:space="preserve">oktorant podjął się zbadania, czy depozycja rytmicznych utworów węglanowych </w:t>
      </w:r>
      <w:proofErr w:type="spellStart"/>
      <w:r w:rsidRPr="00310A5D">
        <w:rPr>
          <w:rStyle w:val="xml-text"/>
          <w:rFonts w:ascii="Arial" w:hAnsi="Arial" w:cs="Arial"/>
          <w:sz w:val="24"/>
          <w:szCs w:val="24"/>
        </w:rPr>
        <w:t>oksfordu</w:t>
      </w:r>
      <w:proofErr w:type="spellEnd"/>
      <w:r w:rsidRPr="00310A5D">
        <w:rPr>
          <w:rStyle w:val="xml-text"/>
          <w:rFonts w:ascii="Arial" w:hAnsi="Arial" w:cs="Arial"/>
          <w:sz w:val="24"/>
          <w:szCs w:val="24"/>
        </w:rPr>
        <w:t xml:space="preserve"> Polski, mogła być determinowana cyklicznymi zmianami parametrów orbitalnych Ziemi. Z tego powodu, jako materiał badawczy zostały wybrane skały „</w:t>
      </w:r>
      <w:proofErr w:type="spellStart"/>
      <w:r w:rsidRPr="00310A5D">
        <w:rPr>
          <w:rStyle w:val="xml-text"/>
          <w:rFonts w:ascii="Arial" w:hAnsi="Arial" w:cs="Arial"/>
          <w:sz w:val="24"/>
          <w:szCs w:val="24"/>
        </w:rPr>
        <w:t>megafacji</w:t>
      </w:r>
      <w:proofErr w:type="spellEnd"/>
      <w:r w:rsidRPr="00310A5D">
        <w:rPr>
          <w:rStyle w:val="xml-text"/>
          <w:rFonts w:ascii="Arial" w:hAnsi="Arial" w:cs="Arial"/>
          <w:sz w:val="24"/>
          <w:szCs w:val="24"/>
        </w:rPr>
        <w:t xml:space="preserve"> gąbkowej”, cechujące się jednorodną charakterystyką litologiczną oraz znacznym rozprzestrzenieniem na terytorium Polski.</w:t>
      </w:r>
    </w:p>
    <w:p w:rsidR="000F6982" w:rsidRPr="00310A5D" w:rsidRDefault="000F6982" w:rsidP="004304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A5D">
        <w:rPr>
          <w:rFonts w:ascii="Arial" w:hAnsi="Arial" w:cs="Arial"/>
          <w:sz w:val="24"/>
          <w:szCs w:val="24"/>
        </w:rPr>
        <w:t>Badane były profile pochodzące z odsłonięć reprezentujących ten sam przedział czasowy i zlokalizowanych na obszarze Gór Świętokrzyskich oraz w rejonie Jury Krakowsko-Częstochowskiej.</w:t>
      </w:r>
    </w:p>
    <w:p w:rsidR="000F6982" w:rsidRPr="00310A5D" w:rsidRDefault="000F6982" w:rsidP="004304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A5D">
        <w:rPr>
          <w:rFonts w:ascii="Arial" w:hAnsi="Arial" w:cs="Arial"/>
          <w:sz w:val="24"/>
          <w:szCs w:val="24"/>
        </w:rPr>
        <w:t xml:space="preserve">Celem badań jest weryfikacja tezy, że sedymentacja basenowych osadów oksfordzkiej </w:t>
      </w:r>
      <w:r w:rsidR="00612DE4">
        <w:rPr>
          <w:rFonts w:ascii="Arial" w:hAnsi="Arial" w:cs="Arial"/>
          <w:sz w:val="24"/>
          <w:szCs w:val="24"/>
        </w:rPr>
        <w:t>„</w:t>
      </w:r>
      <w:proofErr w:type="spellStart"/>
      <w:r w:rsidRPr="00310A5D">
        <w:rPr>
          <w:rFonts w:ascii="Arial" w:hAnsi="Arial" w:cs="Arial"/>
          <w:sz w:val="24"/>
          <w:szCs w:val="24"/>
        </w:rPr>
        <w:t>megafacji</w:t>
      </w:r>
      <w:proofErr w:type="spellEnd"/>
      <w:r w:rsidRPr="00310A5D">
        <w:rPr>
          <w:rFonts w:ascii="Arial" w:hAnsi="Arial" w:cs="Arial"/>
          <w:sz w:val="24"/>
          <w:szCs w:val="24"/>
        </w:rPr>
        <w:t xml:space="preserve"> gąbkowej</w:t>
      </w:r>
      <w:r w:rsidR="00612DE4">
        <w:rPr>
          <w:rFonts w:ascii="Arial" w:hAnsi="Arial" w:cs="Arial"/>
          <w:sz w:val="24"/>
          <w:szCs w:val="24"/>
        </w:rPr>
        <w:t>”</w:t>
      </w:r>
      <w:r w:rsidRPr="00310A5D">
        <w:rPr>
          <w:rFonts w:ascii="Arial" w:hAnsi="Arial" w:cs="Arial"/>
          <w:sz w:val="24"/>
          <w:szCs w:val="24"/>
        </w:rPr>
        <w:t xml:space="preserve"> na terenie Polski była determinowana przez cykliczne zmiany parametrów orbitalnych Ziemi.</w:t>
      </w:r>
      <w:r w:rsidR="00503F86">
        <w:rPr>
          <w:rFonts w:ascii="Arial" w:hAnsi="Arial" w:cs="Arial"/>
          <w:sz w:val="24"/>
          <w:szCs w:val="24"/>
        </w:rPr>
        <w:t xml:space="preserve"> Do realizacji celów </w:t>
      </w:r>
      <w:r w:rsidRPr="00310A5D">
        <w:rPr>
          <w:rFonts w:ascii="Arial" w:hAnsi="Arial" w:cs="Arial"/>
          <w:sz w:val="24"/>
          <w:szCs w:val="24"/>
        </w:rPr>
        <w:t xml:space="preserve">zastosowano rozbudowane metody matematyczne, geofizyczne i laboratoryjne, co stanowi pionierskie działania w analizie skał </w:t>
      </w:r>
      <w:r w:rsidR="00612DE4">
        <w:rPr>
          <w:rFonts w:ascii="Arial" w:hAnsi="Arial" w:cs="Arial"/>
          <w:sz w:val="24"/>
          <w:szCs w:val="24"/>
        </w:rPr>
        <w:t>„</w:t>
      </w:r>
      <w:proofErr w:type="spellStart"/>
      <w:r w:rsidRPr="00310A5D">
        <w:rPr>
          <w:rFonts w:ascii="Arial" w:hAnsi="Arial" w:cs="Arial"/>
          <w:sz w:val="24"/>
          <w:szCs w:val="24"/>
        </w:rPr>
        <w:t>megafacji</w:t>
      </w:r>
      <w:proofErr w:type="spellEnd"/>
      <w:r w:rsidRPr="00310A5D">
        <w:rPr>
          <w:rFonts w:ascii="Arial" w:hAnsi="Arial" w:cs="Arial"/>
          <w:sz w:val="24"/>
          <w:szCs w:val="24"/>
        </w:rPr>
        <w:t xml:space="preserve"> gąbkowej</w:t>
      </w:r>
      <w:r w:rsidR="00612DE4">
        <w:rPr>
          <w:rFonts w:ascii="Arial" w:hAnsi="Arial" w:cs="Arial"/>
          <w:sz w:val="24"/>
          <w:szCs w:val="24"/>
        </w:rPr>
        <w:t>”</w:t>
      </w:r>
      <w:r w:rsidRPr="00310A5D">
        <w:rPr>
          <w:rFonts w:ascii="Arial" w:hAnsi="Arial" w:cs="Arial"/>
          <w:sz w:val="24"/>
          <w:szCs w:val="24"/>
        </w:rPr>
        <w:t xml:space="preserve"> wieku oksfordzkiego na terenie Polski. Uzyskane dotychczas wyniki pozwalają scharakteryzować sedymentację warstw wapiennych w kontekście ich biogenicznej genezy</w:t>
      </w:r>
      <w:r w:rsidR="00430428">
        <w:rPr>
          <w:rFonts w:ascii="Arial" w:hAnsi="Arial" w:cs="Arial"/>
          <w:sz w:val="24"/>
          <w:szCs w:val="24"/>
        </w:rPr>
        <w:t>,</w:t>
      </w:r>
      <w:r w:rsidRPr="00310A5D">
        <w:rPr>
          <w:rFonts w:ascii="Arial" w:hAnsi="Arial" w:cs="Arial"/>
          <w:sz w:val="24"/>
          <w:szCs w:val="24"/>
        </w:rPr>
        <w:t xml:space="preserve"> wynikającej z obecności nanoplanktonu wapiennego i jego zróżnicowania w zależności od warunków  środowiska, a w dalszej kolejności ich powiązania z cyklicznymi zmianami parametrów orbitalnych Ziemi.</w:t>
      </w:r>
    </w:p>
    <w:p w:rsidR="000F6982" w:rsidRDefault="000F6982" w:rsidP="00A80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A5D">
        <w:rPr>
          <w:rFonts w:ascii="Arial" w:hAnsi="Arial" w:cs="Arial"/>
          <w:sz w:val="24"/>
          <w:szCs w:val="24"/>
        </w:rPr>
        <w:t xml:space="preserve">Wyniki były prezentowane na kilku konferencjach krajowych i zagranicznych. </w:t>
      </w:r>
      <w:r w:rsidR="00430428">
        <w:rPr>
          <w:rFonts w:ascii="Arial" w:hAnsi="Arial" w:cs="Arial"/>
          <w:sz w:val="24"/>
          <w:szCs w:val="24"/>
        </w:rPr>
        <w:t>Mgr Radosław</w:t>
      </w:r>
      <w:r w:rsidRPr="00310A5D">
        <w:rPr>
          <w:rFonts w:ascii="Arial" w:hAnsi="Arial" w:cs="Arial"/>
          <w:sz w:val="24"/>
          <w:szCs w:val="24"/>
        </w:rPr>
        <w:t xml:space="preserve"> Staniszewski jest współautorem dwóch publikacji </w:t>
      </w:r>
      <w:r w:rsidR="00DB4CDA">
        <w:rPr>
          <w:rFonts w:ascii="Arial" w:hAnsi="Arial" w:cs="Arial"/>
          <w:sz w:val="24"/>
          <w:szCs w:val="24"/>
        </w:rPr>
        <w:t>nie</w:t>
      </w:r>
      <w:r w:rsidR="00612DE4">
        <w:rPr>
          <w:rFonts w:ascii="Arial" w:hAnsi="Arial" w:cs="Arial"/>
          <w:sz w:val="24"/>
          <w:szCs w:val="24"/>
        </w:rPr>
        <w:t xml:space="preserve"> </w:t>
      </w:r>
      <w:r w:rsidR="00DB4CDA">
        <w:rPr>
          <w:rFonts w:ascii="Arial" w:hAnsi="Arial" w:cs="Arial"/>
          <w:sz w:val="24"/>
          <w:szCs w:val="24"/>
        </w:rPr>
        <w:t xml:space="preserve">związanych jeszcze z rozprawą doktorską </w:t>
      </w:r>
      <w:r w:rsidRPr="00310A5D">
        <w:rPr>
          <w:rFonts w:ascii="Arial" w:hAnsi="Arial" w:cs="Arial"/>
          <w:sz w:val="24"/>
          <w:szCs w:val="24"/>
        </w:rPr>
        <w:t xml:space="preserve">oraz kierownikiem dwóch </w:t>
      </w:r>
      <w:proofErr w:type="spellStart"/>
      <w:r w:rsidRPr="00310A5D">
        <w:rPr>
          <w:rFonts w:ascii="Arial" w:hAnsi="Arial" w:cs="Arial"/>
          <w:sz w:val="24"/>
          <w:szCs w:val="24"/>
        </w:rPr>
        <w:t>mikrograntów</w:t>
      </w:r>
      <w:proofErr w:type="spellEnd"/>
      <w:r w:rsidRPr="00310A5D">
        <w:rPr>
          <w:rFonts w:ascii="Arial" w:hAnsi="Arial" w:cs="Arial"/>
          <w:sz w:val="24"/>
          <w:szCs w:val="24"/>
        </w:rPr>
        <w:t xml:space="preserve"> z projektu Laboratorium pomysłów </w:t>
      </w:r>
      <w:r w:rsidR="00430428">
        <w:rPr>
          <w:rFonts w:ascii="Arial" w:hAnsi="Arial" w:cs="Arial"/>
          <w:sz w:val="24"/>
          <w:szCs w:val="24"/>
        </w:rPr>
        <w:t xml:space="preserve">- </w:t>
      </w:r>
      <w:r w:rsidRPr="00310A5D">
        <w:rPr>
          <w:rFonts w:ascii="Arial" w:hAnsi="Arial" w:cs="Arial"/>
          <w:sz w:val="24"/>
          <w:szCs w:val="24"/>
        </w:rPr>
        <w:t>Inkubatora U</w:t>
      </w:r>
      <w:r w:rsidR="00430428">
        <w:rPr>
          <w:rFonts w:ascii="Arial" w:hAnsi="Arial" w:cs="Arial"/>
          <w:sz w:val="24"/>
          <w:szCs w:val="24"/>
        </w:rPr>
        <w:t xml:space="preserve">niwersytetu </w:t>
      </w:r>
      <w:r w:rsidRPr="00310A5D">
        <w:rPr>
          <w:rFonts w:ascii="Arial" w:hAnsi="Arial" w:cs="Arial"/>
          <w:sz w:val="24"/>
          <w:szCs w:val="24"/>
        </w:rPr>
        <w:t>W</w:t>
      </w:r>
      <w:r w:rsidR="00430428">
        <w:rPr>
          <w:rFonts w:ascii="Arial" w:hAnsi="Arial" w:cs="Arial"/>
          <w:sz w:val="24"/>
          <w:szCs w:val="24"/>
        </w:rPr>
        <w:t>arszawskiego</w:t>
      </w:r>
      <w:r w:rsidRPr="00310A5D">
        <w:rPr>
          <w:rFonts w:ascii="Arial" w:hAnsi="Arial" w:cs="Arial"/>
          <w:sz w:val="24"/>
          <w:szCs w:val="24"/>
        </w:rPr>
        <w:t xml:space="preserve">. </w:t>
      </w:r>
    </w:p>
    <w:p w:rsidR="00430428" w:rsidRDefault="00430428" w:rsidP="00A80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przedstawieniu sylwetki Doktoranta Przewodniczący przedstawił sylwetki kandydatów na promotorów: na promotora - prof. dr</w:t>
      </w:r>
      <w:r w:rsidR="00612D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hab. Bronisława Matyję, a na promotora pomocniczego - dr. Macieja </w:t>
      </w:r>
      <w:proofErr w:type="spellStart"/>
      <w:r>
        <w:rPr>
          <w:rFonts w:ascii="Arial" w:hAnsi="Arial" w:cs="Arial"/>
          <w:sz w:val="24"/>
          <w:szCs w:val="24"/>
        </w:rPr>
        <w:t>Łozińskińskiego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1107" w:rsidRDefault="00430428" w:rsidP="00131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6982" w:rsidRPr="00310A5D">
        <w:rPr>
          <w:rFonts w:ascii="Arial" w:hAnsi="Arial" w:cs="Arial"/>
          <w:sz w:val="24"/>
          <w:szCs w:val="24"/>
        </w:rPr>
        <w:t>Prof. dr hab. Bronisław Matyja jest emerytowanym</w:t>
      </w:r>
      <w:r w:rsidR="00A80A78">
        <w:rPr>
          <w:rFonts w:ascii="Arial" w:hAnsi="Arial" w:cs="Arial"/>
          <w:sz w:val="24"/>
          <w:szCs w:val="24"/>
        </w:rPr>
        <w:t xml:space="preserve"> profesorem</w:t>
      </w:r>
      <w:r w:rsidR="000F6982" w:rsidRPr="00310A5D">
        <w:rPr>
          <w:rFonts w:ascii="Arial" w:hAnsi="Arial" w:cs="Arial"/>
          <w:sz w:val="24"/>
          <w:szCs w:val="24"/>
        </w:rPr>
        <w:t xml:space="preserve"> w Katedrze Geologii Basenów Sedymentacyjnych Wydziału Geologii UW, był Dziekanem </w:t>
      </w:r>
      <w:r w:rsidR="000F6982" w:rsidRPr="00310A5D">
        <w:rPr>
          <w:rFonts w:ascii="Arial" w:hAnsi="Arial" w:cs="Arial"/>
          <w:sz w:val="24"/>
          <w:szCs w:val="24"/>
        </w:rPr>
        <w:lastRenderedPageBreak/>
        <w:t>Wydziału Geologii i Kierownikiem Zakładu Geologii Dynamicznej. Jego</w:t>
      </w:r>
      <w:r w:rsidR="00DD1107">
        <w:rPr>
          <w:rFonts w:ascii="Arial" w:hAnsi="Arial" w:cs="Arial"/>
          <w:sz w:val="24"/>
          <w:szCs w:val="24"/>
        </w:rPr>
        <w:t xml:space="preserve"> </w:t>
      </w:r>
      <w:r w:rsidR="000F6982" w:rsidRPr="00310A5D">
        <w:rPr>
          <w:rFonts w:ascii="Arial" w:hAnsi="Arial" w:cs="Arial"/>
          <w:sz w:val="24"/>
          <w:szCs w:val="24"/>
        </w:rPr>
        <w:t xml:space="preserve">zainteresowania badawcze skupiają się między innymi na badaniach utworów jury górnej z uwzględnieniem zagadnień biostratygraficznych, </w:t>
      </w:r>
      <w:proofErr w:type="spellStart"/>
      <w:r w:rsidR="000F6982" w:rsidRPr="00310A5D">
        <w:rPr>
          <w:rFonts w:ascii="Arial" w:hAnsi="Arial" w:cs="Arial"/>
          <w:sz w:val="24"/>
          <w:szCs w:val="24"/>
        </w:rPr>
        <w:t>sedymentologicznych</w:t>
      </w:r>
      <w:proofErr w:type="spellEnd"/>
      <w:r w:rsidR="000F6982" w:rsidRPr="00310A5D">
        <w:rPr>
          <w:rFonts w:ascii="Arial" w:hAnsi="Arial" w:cs="Arial"/>
          <w:sz w:val="24"/>
          <w:szCs w:val="24"/>
        </w:rPr>
        <w:t xml:space="preserve"> </w:t>
      </w:r>
      <w:r w:rsidR="00A80A78">
        <w:rPr>
          <w:rFonts w:ascii="Arial" w:hAnsi="Arial" w:cs="Arial"/>
          <w:sz w:val="24"/>
          <w:szCs w:val="24"/>
        </w:rPr>
        <w:br/>
      </w:r>
      <w:r w:rsidR="000F6982" w:rsidRPr="00310A5D">
        <w:rPr>
          <w:rFonts w:ascii="Arial" w:hAnsi="Arial" w:cs="Arial"/>
          <w:sz w:val="24"/>
          <w:szCs w:val="24"/>
        </w:rPr>
        <w:t xml:space="preserve">i paleogeograficznych. Przedstawił sukcesję amonitów na granicy </w:t>
      </w:r>
      <w:proofErr w:type="spellStart"/>
      <w:r w:rsidR="000F6982" w:rsidRPr="00310A5D">
        <w:rPr>
          <w:rFonts w:ascii="Arial" w:hAnsi="Arial" w:cs="Arial"/>
          <w:sz w:val="24"/>
          <w:szCs w:val="24"/>
        </w:rPr>
        <w:t>oksford</w:t>
      </w:r>
      <w:proofErr w:type="spellEnd"/>
      <w:r w:rsidR="000F6982" w:rsidRPr="00310A5D">
        <w:rPr>
          <w:rFonts w:ascii="Arial" w:hAnsi="Arial" w:cs="Arial"/>
          <w:sz w:val="24"/>
          <w:szCs w:val="24"/>
        </w:rPr>
        <w:t>/</w:t>
      </w:r>
      <w:proofErr w:type="spellStart"/>
      <w:r w:rsidR="000F6982" w:rsidRPr="00310A5D">
        <w:rPr>
          <w:rFonts w:ascii="Arial" w:hAnsi="Arial" w:cs="Arial"/>
          <w:sz w:val="24"/>
          <w:szCs w:val="24"/>
        </w:rPr>
        <w:t>kimeryd</w:t>
      </w:r>
      <w:proofErr w:type="spellEnd"/>
      <w:r w:rsidR="000F6982" w:rsidRPr="00310A5D">
        <w:rPr>
          <w:rFonts w:ascii="Arial" w:hAnsi="Arial" w:cs="Arial"/>
          <w:sz w:val="24"/>
          <w:szCs w:val="24"/>
        </w:rPr>
        <w:t>. Brał udział w wieloletnich pracach zespołu, prowadzących do ustanowienia granicy</w:t>
      </w:r>
      <w:r w:rsidR="00A80A78">
        <w:rPr>
          <w:rFonts w:ascii="Arial" w:hAnsi="Arial" w:cs="Arial"/>
          <w:sz w:val="24"/>
          <w:szCs w:val="24"/>
        </w:rPr>
        <w:t xml:space="preserve"> </w:t>
      </w:r>
      <w:r w:rsidR="000F6982" w:rsidRPr="00310A5D">
        <w:rPr>
          <w:rFonts w:ascii="Arial" w:hAnsi="Arial" w:cs="Arial"/>
          <w:sz w:val="24"/>
          <w:szCs w:val="24"/>
        </w:rPr>
        <w:t>geologicznej tych dwóch pięter jury górnej. Jest członkiem wielu międzynarodowych organizacji naukowych</w:t>
      </w:r>
      <w:r w:rsidR="00DD1107">
        <w:rPr>
          <w:rFonts w:ascii="Arial" w:hAnsi="Arial" w:cs="Arial"/>
          <w:sz w:val="24"/>
          <w:szCs w:val="24"/>
        </w:rPr>
        <w:t xml:space="preserve"> i </w:t>
      </w:r>
      <w:r w:rsidR="000F6982" w:rsidRPr="00310A5D">
        <w:rPr>
          <w:rFonts w:ascii="Arial" w:hAnsi="Arial" w:cs="Arial"/>
          <w:sz w:val="24"/>
          <w:szCs w:val="24"/>
        </w:rPr>
        <w:t xml:space="preserve">współzałożycielem  punktowanego czasopisma </w:t>
      </w:r>
      <w:proofErr w:type="spellStart"/>
      <w:r w:rsidR="000F6982" w:rsidRPr="00310A5D">
        <w:rPr>
          <w:rFonts w:ascii="Arial" w:hAnsi="Arial" w:cs="Arial"/>
          <w:i/>
          <w:sz w:val="24"/>
          <w:szCs w:val="24"/>
        </w:rPr>
        <w:t>Volumina</w:t>
      </w:r>
      <w:proofErr w:type="spellEnd"/>
      <w:r w:rsidR="000F6982" w:rsidRPr="00310A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6982" w:rsidRPr="00310A5D">
        <w:rPr>
          <w:rFonts w:ascii="Arial" w:hAnsi="Arial" w:cs="Arial"/>
          <w:i/>
          <w:sz w:val="24"/>
          <w:szCs w:val="24"/>
        </w:rPr>
        <w:t>Jurassica</w:t>
      </w:r>
      <w:proofErr w:type="spellEnd"/>
      <w:r w:rsidR="000F6982" w:rsidRPr="00310A5D">
        <w:rPr>
          <w:rFonts w:ascii="Arial" w:hAnsi="Arial" w:cs="Arial"/>
          <w:sz w:val="24"/>
          <w:szCs w:val="24"/>
        </w:rPr>
        <w:t>.</w:t>
      </w:r>
      <w:r w:rsidR="00131107">
        <w:rPr>
          <w:rFonts w:ascii="Arial" w:hAnsi="Arial" w:cs="Arial"/>
          <w:sz w:val="24"/>
          <w:szCs w:val="24"/>
        </w:rPr>
        <w:t xml:space="preserve"> </w:t>
      </w:r>
    </w:p>
    <w:p w:rsidR="006D07CE" w:rsidRDefault="000F6982" w:rsidP="00B90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0A5D">
        <w:rPr>
          <w:rFonts w:ascii="Arial" w:hAnsi="Arial" w:cs="Arial"/>
          <w:sz w:val="24"/>
          <w:szCs w:val="24"/>
        </w:rPr>
        <w:t xml:space="preserve">Dr Maciej Łoziński jest adiunktem w Katedrze Geologii Basenów Sedymentacyjnych Wydziału Geologii UW. Specjalizuje się w zakresie </w:t>
      </w:r>
      <w:r w:rsidRPr="00310A5D">
        <w:rPr>
          <w:rFonts w:ascii="Arial" w:hAnsi="Arial" w:cs="Arial"/>
          <w:color w:val="000000"/>
          <w:sz w:val="24"/>
          <w:szCs w:val="24"/>
        </w:rPr>
        <w:t xml:space="preserve">analizy anizotropii podatności magnetycznej w skałach. W sowim dorobku może pochwalić się kilkoma pracami w uznanych czasopismach naukowych, dotyczącymi głównie zagadnień </w:t>
      </w:r>
      <w:proofErr w:type="spellStart"/>
      <w:r w:rsidRPr="00310A5D">
        <w:rPr>
          <w:rFonts w:ascii="Arial" w:hAnsi="Arial" w:cs="Arial"/>
          <w:color w:val="000000"/>
          <w:sz w:val="24"/>
          <w:szCs w:val="24"/>
        </w:rPr>
        <w:t>sedymentologicznych</w:t>
      </w:r>
      <w:proofErr w:type="spellEnd"/>
      <w:r w:rsidRPr="00310A5D">
        <w:rPr>
          <w:rFonts w:ascii="Arial" w:hAnsi="Arial" w:cs="Arial"/>
          <w:color w:val="000000"/>
          <w:sz w:val="24"/>
          <w:szCs w:val="24"/>
        </w:rPr>
        <w:t xml:space="preserve"> i wykorzystania metod geofizycznych w geologii oraz udziałem w projektach NCN, </w:t>
      </w:r>
      <w:proofErr w:type="spellStart"/>
      <w:r w:rsidRPr="00310A5D">
        <w:rPr>
          <w:rFonts w:ascii="Arial" w:hAnsi="Arial" w:cs="Arial"/>
          <w:color w:val="000000"/>
          <w:sz w:val="24"/>
          <w:szCs w:val="24"/>
        </w:rPr>
        <w:t>NCBiR</w:t>
      </w:r>
      <w:proofErr w:type="spellEnd"/>
      <w:r w:rsidRPr="00310A5D">
        <w:rPr>
          <w:rFonts w:ascii="Arial" w:hAnsi="Arial" w:cs="Arial"/>
          <w:color w:val="000000"/>
          <w:sz w:val="24"/>
          <w:szCs w:val="24"/>
        </w:rPr>
        <w:t xml:space="preserve"> i PGNIG. Jest promotorem pomocniczym </w:t>
      </w:r>
      <w:r w:rsidR="00B84FC6">
        <w:rPr>
          <w:rFonts w:ascii="Arial" w:hAnsi="Arial" w:cs="Arial"/>
          <w:color w:val="000000"/>
          <w:sz w:val="24"/>
          <w:szCs w:val="24"/>
        </w:rPr>
        <w:br/>
      </w:r>
      <w:r w:rsidRPr="00310A5D">
        <w:rPr>
          <w:rFonts w:ascii="Arial" w:hAnsi="Arial" w:cs="Arial"/>
          <w:color w:val="000000"/>
          <w:sz w:val="24"/>
          <w:szCs w:val="24"/>
        </w:rPr>
        <w:t>w dwóch pracach doktorskich z zakresu badań paleomagnetycznych.</w:t>
      </w:r>
    </w:p>
    <w:p w:rsidR="00B90879" w:rsidRDefault="00B90879" w:rsidP="00A854A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przedstawieniu postaci Doktoranta i kandydatur na promotora i promotora pomocniczego, wobec braku uwag, Przewodniczący Rady zarządził głosowanie. </w:t>
      </w:r>
    </w:p>
    <w:p w:rsidR="00B90879" w:rsidRDefault="00B90879" w:rsidP="00B90879">
      <w:pPr>
        <w:pStyle w:val="Default"/>
        <w:ind w:firstLine="568"/>
        <w:jc w:val="both"/>
      </w:pPr>
      <w:r w:rsidRPr="00B05000">
        <w:t>Wyniki</w:t>
      </w:r>
      <w:r>
        <w:t xml:space="preserve"> głosowania: uprawnionych do głosowania było 26 osób, udział </w:t>
      </w:r>
      <w:r>
        <w:br/>
        <w:t>w głosowaniu wzięło 18 osób.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567"/>
        <w:gridCol w:w="992"/>
        <w:gridCol w:w="1559"/>
        <w:gridCol w:w="1701"/>
      </w:tblGrid>
      <w:tr w:rsidR="00B90879" w:rsidTr="00722A86">
        <w:trPr>
          <w:trHeight w:val="788"/>
          <w:jc w:val="center"/>
        </w:trPr>
        <w:tc>
          <w:tcPr>
            <w:tcW w:w="3118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701" w:type="dxa"/>
          </w:tcPr>
          <w:p w:rsidR="00B90879" w:rsidRPr="00533D57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B90879" w:rsidTr="00722A86">
        <w:trPr>
          <w:trHeight w:val="525"/>
          <w:jc w:val="center"/>
        </w:trPr>
        <w:tc>
          <w:tcPr>
            <w:tcW w:w="3118" w:type="dxa"/>
          </w:tcPr>
          <w:p w:rsidR="00B90879" w:rsidRPr="00157DEE" w:rsidRDefault="00B90879" w:rsidP="00722A8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Bronisław Matyja - promotor</w:t>
            </w:r>
          </w:p>
        </w:tc>
        <w:tc>
          <w:tcPr>
            <w:tcW w:w="1418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0879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879" w:rsidTr="00722A86">
        <w:trPr>
          <w:trHeight w:val="550"/>
          <w:jc w:val="center"/>
        </w:trPr>
        <w:tc>
          <w:tcPr>
            <w:tcW w:w="3118" w:type="dxa"/>
          </w:tcPr>
          <w:p w:rsidR="00B90879" w:rsidRDefault="00B90879" w:rsidP="00722A86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Maciej Łoziński -</w:t>
            </w:r>
          </w:p>
          <w:p w:rsidR="00B90879" w:rsidRPr="00157DEE" w:rsidRDefault="00B90879" w:rsidP="00722A86">
            <w:pPr>
              <w:pStyle w:val="Default"/>
              <w:ind w:right="-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 pomocniczy</w:t>
            </w:r>
          </w:p>
        </w:tc>
        <w:tc>
          <w:tcPr>
            <w:tcW w:w="1418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0879" w:rsidRPr="00157DEE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0879" w:rsidRDefault="00B90879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0879" w:rsidRDefault="00B90879" w:rsidP="00B90879">
      <w:pPr>
        <w:pStyle w:val="Default"/>
        <w:ind w:right="-2" w:firstLine="568"/>
        <w:jc w:val="both"/>
      </w:pPr>
    </w:p>
    <w:p w:rsidR="00B90879" w:rsidRDefault="00B90879" w:rsidP="00D43DCF">
      <w:pPr>
        <w:pStyle w:val="Default"/>
        <w:ind w:right="-2" w:firstLine="568"/>
        <w:jc w:val="both"/>
      </w:pPr>
      <w:r>
        <w:t>Uchwała została przyjęta.</w:t>
      </w:r>
    </w:p>
    <w:p w:rsidR="00D43DCF" w:rsidRPr="00D43DCF" w:rsidRDefault="00D43DCF" w:rsidP="00D43DCF">
      <w:pPr>
        <w:pStyle w:val="Default"/>
        <w:ind w:right="-2" w:firstLine="568"/>
        <w:jc w:val="both"/>
      </w:pPr>
    </w:p>
    <w:p w:rsidR="006D07CE" w:rsidRDefault="006D07CE" w:rsidP="00A876E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67DC0">
        <w:rPr>
          <w:rFonts w:ascii="Arial" w:hAnsi="Arial" w:cs="Arial"/>
          <w:b/>
          <w:sz w:val="24"/>
          <w:szCs w:val="24"/>
        </w:rPr>
        <w:t>Sprawa</w:t>
      </w:r>
      <w:r w:rsidRPr="006D07CE">
        <w:rPr>
          <w:rFonts w:ascii="Arial" w:hAnsi="Arial" w:cs="Arial"/>
          <w:b/>
          <w:sz w:val="24"/>
          <w:szCs w:val="24"/>
        </w:rPr>
        <w:t xml:space="preserve"> wyznaczenia promotora i promotora pomocniczego </w:t>
      </w:r>
      <w:r w:rsidR="0046398F">
        <w:rPr>
          <w:rFonts w:ascii="Arial" w:hAnsi="Arial" w:cs="Arial"/>
          <w:b/>
          <w:sz w:val="24"/>
          <w:szCs w:val="24"/>
        </w:rPr>
        <w:br/>
      </w:r>
      <w:r w:rsidRPr="006D07CE">
        <w:rPr>
          <w:rFonts w:ascii="Arial" w:hAnsi="Arial" w:cs="Arial"/>
          <w:b/>
          <w:sz w:val="24"/>
          <w:szCs w:val="24"/>
        </w:rPr>
        <w:t xml:space="preserve">w postępowaniu, w sprawie nadania stopnia doktora, w dziedzinie nauk ścisłych i przyrodniczych, w dyscyplinie nauki o Ziemi </w:t>
      </w:r>
      <w:r w:rsidR="0046398F">
        <w:rPr>
          <w:rFonts w:ascii="Arial" w:hAnsi="Arial" w:cs="Arial"/>
          <w:b/>
          <w:sz w:val="24"/>
          <w:szCs w:val="24"/>
        </w:rPr>
        <w:br/>
      </w:r>
      <w:r w:rsidRPr="006D07CE">
        <w:rPr>
          <w:rFonts w:ascii="Arial" w:hAnsi="Arial" w:cs="Arial"/>
          <w:b/>
          <w:sz w:val="24"/>
          <w:szCs w:val="24"/>
        </w:rPr>
        <w:t xml:space="preserve">i środowisku mgr. Michałowi </w:t>
      </w:r>
      <w:proofErr w:type="spellStart"/>
      <w:r w:rsidRPr="006D07CE">
        <w:rPr>
          <w:rFonts w:ascii="Arial" w:hAnsi="Arial" w:cs="Arial"/>
          <w:b/>
          <w:sz w:val="24"/>
          <w:szCs w:val="24"/>
        </w:rPr>
        <w:t>Cyglickiemu</w:t>
      </w:r>
      <w:proofErr w:type="spellEnd"/>
      <w:r w:rsidRPr="006D07CE">
        <w:rPr>
          <w:rFonts w:ascii="Arial" w:hAnsi="Arial" w:cs="Arial"/>
          <w:b/>
          <w:sz w:val="24"/>
          <w:szCs w:val="24"/>
        </w:rPr>
        <w:t>.</w:t>
      </w:r>
    </w:p>
    <w:p w:rsidR="00DB435A" w:rsidRPr="00DB435A" w:rsidRDefault="00DB435A" w:rsidP="00DB435A">
      <w:pPr>
        <w:spacing w:after="200" w:line="256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DB435A" w:rsidRPr="00DB435A" w:rsidRDefault="00DB435A" w:rsidP="00E27F24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DB43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Przewodniczący Rady poinformował, iż w dniu 20.09.2021 roku do Biura Rad Naukowych wpłynął wniosek mgr. Michała </w:t>
      </w:r>
      <w:proofErr w:type="spellStart"/>
      <w:r w:rsidRPr="00DB435A">
        <w:rPr>
          <w:rStyle w:val="Pogrubienie"/>
          <w:rFonts w:ascii="Arial" w:hAnsi="Arial" w:cs="Arial"/>
          <w:b w:val="0"/>
          <w:bCs w:val="0"/>
          <w:sz w:val="24"/>
          <w:szCs w:val="24"/>
        </w:rPr>
        <w:t>Cyglickiego</w:t>
      </w:r>
      <w:proofErr w:type="spellEnd"/>
      <w:r w:rsidRPr="00DB43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 wyznaczenie promotora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DB43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w postępowaniu w sprawie nadania stopnia doktora w dziedzinie nauk ścisłych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DB435A">
        <w:rPr>
          <w:rStyle w:val="Pogrubienie"/>
          <w:rFonts w:ascii="Arial" w:hAnsi="Arial" w:cs="Arial"/>
          <w:b w:val="0"/>
          <w:bCs w:val="0"/>
          <w:sz w:val="24"/>
          <w:szCs w:val="24"/>
        </w:rPr>
        <w:t>i przyrodniczych w dyscyplinie nauki o Ziemi i środowisku.</w:t>
      </w:r>
      <w:r w:rsidR="004A54FB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bookmarkStart w:id="8" w:name="_Hlk84417550"/>
      <w:r w:rsidR="004A54FB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( W 1 godzinie 38 minucie </w:t>
      </w:r>
      <w:r w:rsidR="00414031">
        <w:rPr>
          <w:rStyle w:val="Pogrubienie"/>
          <w:rFonts w:ascii="Arial" w:hAnsi="Arial" w:cs="Arial"/>
          <w:b w:val="0"/>
          <w:bCs w:val="0"/>
          <w:sz w:val="24"/>
          <w:szCs w:val="24"/>
        </w:rPr>
        <w:t>posiedzenia dołączył do spotkania dr hab. Bogdan Zagajewski, prof. ucz., który przeprosił na czacie za swoje spóźnienie spowodowane koniecznością uczestnictwa w inauguracji roku akademickiego na Wydziale Geografii i Studiów Regionalnych.)</w:t>
      </w:r>
      <w:bookmarkEnd w:id="8"/>
    </w:p>
    <w:p w:rsidR="00DB435A" w:rsidRPr="00DB435A" w:rsidRDefault="00DB435A" w:rsidP="00DB435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B435A">
        <w:rPr>
          <w:rFonts w:ascii="Arial" w:hAnsi="Arial" w:cs="Arial"/>
        </w:rPr>
        <w:t xml:space="preserve">Mgr Michał </w:t>
      </w:r>
      <w:proofErr w:type="spellStart"/>
      <w:r w:rsidRPr="00DB435A">
        <w:rPr>
          <w:rFonts w:ascii="Arial" w:hAnsi="Arial" w:cs="Arial"/>
        </w:rPr>
        <w:t>Cyglicki</w:t>
      </w:r>
      <w:proofErr w:type="spellEnd"/>
      <w:r w:rsidRPr="00DB435A">
        <w:rPr>
          <w:rFonts w:ascii="Arial" w:hAnsi="Arial" w:cs="Arial"/>
        </w:rPr>
        <w:t xml:space="preserve"> jest doktorantem VI roku studiów doktoranckich (studia rozpoczął   przed rokiem akademickim 2019/2020),</w:t>
      </w:r>
      <w:r>
        <w:rPr>
          <w:rFonts w:ascii="Arial" w:hAnsi="Arial" w:cs="Arial"/>
        </w:rPr>
        <w:t xml:space="preserve"> </w:t>
      </w:r>
      <w:r w:rsidRPr="00DB435A">
        <w:rPr>
          <w:rFonts w:ascii="Arial" w:hAnsi="Arial" w:cs="Arial"/>
        </w:rPr>
        <w:t xml:space="preserve">realizuje </w:t>
      </w:r>
      <w:r>
        <w:rPr>
          <w:rFonts w:ascii="Arial" w:hAnsi="Arial" w:cs="Arial"/>
        </w:rPr>
        <w:t xml:space="preserve">je </w:t>
      </w:r>
      <w:r w:rsidRPr="00DB435A">
        <w:rPr>
          <w:rFonts w:ascii="Arial" w:hAnsi="Arial" w:cs="Arial"/>
        </w:rPr>
        <w:t>w Katedrze Geologii Historycznej, Regionalnej i Paleontologii Wydziału Geologii U</w:t>
      </w:r>
      <w:r>
        <w:rPr>
          <w:rFonts w:ascii="Arial" w:hAnsi="Arial" w:cs="Arial"/>
        </w:rPr>
        <w:t>niwersytetu</w:t>
      </w:r>
      <w:r w:rsidR="003B0A2F">
        <w:rPr>
          <w:rFonts w:ascii="Arial" w:hAnsi="Arial" w:cs="Arial"/>
        </w:rPr>
        <w:t xml:space="preserve"> </w:t>
      </w:r>
      <w:r w:rsidRPr="00DB435A">
        <w:rPr>
          <w:rFonts w:ascii="Arial" w:hAnsi="Arial" w:cs="Arial"/>
        </w:rPr>
        <w:t>W</w:t>
      </w:r>
      <w:r>
        <w:rPr>
          <w:rFonts w:ascii="Arial" w:hAnsi="Arial" w:cs="Arial"/>
        </w:rPr>
        <w:t>arszawskiego</w:t>
      </w:r>
      <w:r w:rsidRPr="00DB435A">
        <w:rPr>
          <w:rFonts w:ascii="Arial" w:hAnsi="Arial" w:cs="Arial"/>
        </w:rPr>
        <w:t>.</w:t>
      </w:r>
    </w:p>
    <w:p w:rsidR="00DB435A" w:rsidRDefault="00DB435A" w:rsidP="000C00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435A">
        <w:rPr>
          <w:rFonts w:ascii="Arial" w:hAnsi="Arial" w:cs="Arial"/>
          <w:sz w:val="24"/>
          <w:szCs w:val="24"/>
        </w:rPr>
        <w:t>Proponowany temat rozprawy doktorskiej: „</w:t>
      </w:r>
      <w:r w:rsidRPr="00DB435A">
        <w:rPr>
          <w:rFonts w:ascii="Arial" w:hAnsi="Arial" w:cs="Arial"/>
          <w:i/>
          <w:sz w:val="24"/>
          <w:szCs w:val="24"/>
        </w:rPr>
        <w:t xml:space="preserve">Minerały ciężkie </w:t>
      </w:r>
      <w:proofErr w:type="spellStart"/>
      <w:r w:rsidRPr="00DB435A">
        <w:rPr>
          <w:rFonts w:ascii="Arial" w:hAnsi="Arial" w:cs="Arial"/>
          <w:i/>
          <w:sz w:val="24"/>
          <w:szCs w:val="24"/>
        </w:rPr>
        <w:t>górnokredowych</w:t>
      </w:r>
      <w:proofErr w:type="spellEnd"/>
      <w:r w:rsidRPr="00DB435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B435A">
        <w:rPr>
          <w:rFonts w:ascii="Arial" w:hAnsi="Arial" w:cs="Arial"/>
          <w:i/>
          <w:sz w:val="24"/>
          <w:szCs w:val="24"/>
        </w:rPr>
        <w:t>kampan</w:t>
      </w:r>
      <w:proofErr w:type="spellEnd"/>
      <w:r w:rsidRPr="00DB435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B435A">
        <w:rPr>
          <w:rFonts w:ascii="Arial" w:hAnsi="Arial" w:cs="Arial"/>
          <w:i/>
          <w:sz w:val="24"/>
          <w:szCs w:val="24"/>
        </w:rPr>
        <w:t>mastrycht</w:t>
      </w:r>
      <w:proofErr w:type="spellEnd"/>
      <w:r w:rsidRPr="00DB435A">
        <w:rPr>
          <w:rFonts w:ascii="Arial" w:hAnsi="Arial" w:cs="Arial"/>
          <w:i/>
          <w:sz w:val="24"/>
          <w:szCs w:val="24"/>
        </w:rPr>
        <w:t>) osadów krawędziowej części Roztocza (Polska, SE)</w:t>
      </w:r>
      <w:r>
        <w:rPr>
          <w:rFonts w:ascii="Arial" w:hAnsi="Arial" w:cs="Arial"/>
          <w:i/>
          <w:sz w:val="24"/>
          <w:szCs w:val="24"/>
        </w:rPr>
        <w:t xml:space="preserve"> -</w:t>
      </w:r>
      <w:r w:rsidRPr="00DB435A">
        <w:rPr>
          <w:rFonts w:ascii="Arial" w:hAnsi="Arial" w:cs="Arial"/>
          <w:i/>
          <w:sz w:val="24"/>
          <w:szCs w:val="24"/>
        </w:rPr>
        <w:t xml:space="preserve"> proweniencja oraz implikacje dla paleogeografii i hydrodynamiki środowiska sedymentacji”</w:t>
      </w:r>
      <w:r>
        <w:rPr>
          <w:rFonts w:ascii="Arial" w:hAnsi="Arial" w:cs="Arial"/>
          <w:i/>
          <w:sz w:val="24"/>
          <w:szCs w:val="24"/>
        </w:rPr>
        <w:t>.</w:t>
      </w:r>
      <w:r w:rsidR="000C00AB">
        <w:rPr>
          <w:rFonts w:ascii="Arial" w:hAnsi="Arial" w:cs="Arial"/>
          <w:i/>
          <w:sz w:val="24"/>
          <w:szCs w:val="24"/>
        </w:rPr>
        <w:t xml:space="preserve"> </w:t>
      </w:r>
      <w:r w:rsidRPr="000C00AB">
        <w:rPr>
          <w:rFonts w:ascii="Arial" w:hAnsi="Arial" w:cs="Arial"/>
          <w:sz w:val="24"/>
          <w:szCs w:val="24"/>
        </w:rPr>
        <w:t xml:space="preserve">Problematyka pracy dotyczy ewolucji </w:t>
      </w:r>
      <w:proofErr w:type="spellStart"/>
      <w:r w:rsidRPr="000C00AB">
        <w:rPr>
          <w:rFonts w:ascii="Arial" w:hAnsi="Arial" w:cs="Arial"/>
          <w:sz w:val="24"/>
          <w:szCs w:val="24"/>
        </w:rPr>
        <w:t>paleotektonicznej</w:t>
      </w:r>
      <w:proofErr w:type="spellEnd"/>
      <w:r w:rsidRPr="000C00AB">
        <w:rPr>
          <w:rFonts w:ascii="Arial" w:hAnsi="Arial" w:cs="Arial"/>
          <w:sz w:val="24"/>
          <w:szCs w:val="24"/>
        </w:rPr>
        <w:t xml:space="preserve"> bruzdy duńsko-polskiej, a w szczególności jej południowo-wschodniego odcinka, w trakcie </w:t>
      </w:r>
      <w:proofErr w:type="spellStart"/>
      <w:r w:rsidRPr="000C00AB">
        <w:rPr>
          <w:rFonts w:ascii="Arial" w:hAnsi="Arial" w:cs="Arial"/>
          <w:sz w:val="24"/>
          <w:szCs w:val="24"/>
        </w:rPr>
        <w:lastRenderedPageBreak/>
        <w:t>późnokredowej</w:t>
      </w:r>
      <w:proofErr w:type="spellEnd"/>
      <w:r w:rsidRPr="000C00AB">
        <w:rPr>
          <w:rFonts w:ascii="Arial" w:hAnsi="Arial" w:cs="Arial"/>
          <w:sz w:val="24"/>
          <w:szCs w:val="24"/>
        </w:rPr>
        <w:t xml:space="preserve"> tektoniki inwersyjnej. Badania prowadzone na terenie Roztocza obejmują pionierskie dla  tego obszaru analizy asocjacji minerałów ciężkich, w tym analizy chemiczne w mikroobszarze, badania geochronologiczne oraz analizę </w:t>
      </w:r>
      <w:proofErr w:type="spellStart"/>
      <w:r w:rsidRPr="000C00AB">
        <w:rPr>
          <w:rFonts w:ascii="Arial" w:hAnsi="Arial" w:cs="Arial"/>
          <w:sz w:val="24"/>
          <w:szCs w:val="24"/>
        </w:rPr>
        <w:t>palinofacji</w:t>
      </w:r>
      <w:proofErr w:type="spellEnd"/>
      <w:r w:rsidRPr="000C00AB">
        <w:rPr>
          <w:rFonts w:ascii="Arial" w:hAnsi="Arial" w:cs="Arial"/>
          <w:sz w:val="24"/>
          <w:szCs w:val="24"/>
        </w:rPr>
        <w:t>, mające na celu:</w:t>
      </w:r>
    </w:p>
    <w:p w:rsidR="000C00AB" w:rsidRDefault="000C00AB" w:rsidP="000C0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określenie proweniencji materiału </w:t>
      </w:r>
      <w:proofErr w:type="spellStart"/>
      <w:r>
        <w:rPr>
          <w:rFonts w:ascii="Arial" w:hAnsi="Arial" w:cs="Arial"/>
          <w:sz w:val="24"/>
          <w:szCs w:val="24"/>
        </w:rPr>
        <w:t>detrytycznego</w:t>
      </w:r>
      <w:proofErr w:type="spellEnd"/>
      <w:r>
        <w:rPr>
          <w:rFonts w:ascii="Arial" w:hAnsi="Arial" w:cs="Arial"/>
          <w:sz w:val="24"/>
          <w:szCs w:val="24"/>
        </w:rPr>
        <w:t xml:space="preserve"> ze szczególnym uwzględnieniem minerałów ciężkich oraz wybranych minerałów lekkich,</w:t>
      </w:r>
    </w:p>
    <w:p w:rsidR="000C00AB" w:rsidRDefault="000C00AB" w:rsidP="00AD5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określenie geochemii wybranych faz mineralnych,</w:t>
      </w:r>
    </w:p>
    <w:p w:rsidR="000C00AB" w:rsidRDefault="000C00AB" w:rsidP="004832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C2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określenie ram wiekowych (wieki bezwzględne) dla cyrkonów obecnych </w:t>
      </w:r>
      <w:r w:rsidR="00837A8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górnokredowych</w:t>
      </w:r>
      <w:proofErr w:type="spellEnd"/>
      <w:r>
        <w:rPr>
          <w:rFonts w:ascii="Arial" w:hAnsi="Arial" w:cs="Arial"/>
          <w:sz w:val="24"/>
          <w:szCs w:val="24"/>
        </w:rPr>
        <w:t xml:space="preserve"> osadach</w:t>
      </w:r>
      <w:r w:rsidR="00F44CBE">
        <w:rPr>
          <w:rFonts w:ascii="Arial" w:hAnsi="Arial" w:cs="Arial"/>
          <w:sz w:val="24"/>
          <w:szCs w:val="24"/>
        </w:rPr>
        <w:t xml:space="preserve"> krawędziowej części Roztocza,</w:t>
      </w:r>
    </w:p>
    <w:p w:rsidR="00F44CBE" w:rsidRPr="000C00AB" w:rsidRDefault="00F44CBE" w:rsidP="001C2E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określenie zasięgó</w:t>
      </w:r>
      <w:r w:rsidR="00D975E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głównych, </w:t>
      </w:r>
      <w:proofErr w:type="spellStart"/>
      <w:r>
        <w:rPr>
          <w:rFonts w:ascii="Arial" w:hAnsi="Arial" w:cs="Arial"/>
          <w:sz w:val="24"/>
          <w:szCs w:val="24"/>
        </w:rPr>
        <w:t>górnokredowych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litotypów</w:t>
      </w:r>
      <w:proofErr w:type="spellEnd"/>
      <w:r>
        <w:rPr>
          <w:rFonts w:ascii="Arial" w:hAnsi="Arial" w:cs="Arial"/>
          <w:sz w:val="24"/>
          <w:szCs w:val="24"/>
        </w:rPr>
        <w:t xml:space="preserve"> odsłaniających się </w:t>
      </w:r>
      <w:r w:rsidR="001C2E6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krawędziowej części Roztocza Środkowego i Wschodniego oraz ich wzajemnych relacji przestrzennych</w:t>
      </w:r>
      <w:r w:rsidR="001C2E64">
        <w:rPr>
          <w:rFonts w:ascii="Arial" w:hAnsi="Arial" w:cs="Arial"/>
          <w:sz w:val="24"/>
          <w:szCs w:val="24"/>
        </w:rPr>
        <w:t>.</w:t>
      </w:r>
    </w:p>
    <w:p w:rsidR="00DB435A" w:rsidRPr="001C2E64" w:rsidRDefault="00DB435A" w:rsidP="001C2E64">
      <w:pPr>
        <w:pStyle w:val="Akapitzlist2"/>
        <w:spacing w:after="0" w:line="240" w:lineRule="auto"/>
        <w:ind w:left="0" w:firstLine="708"/>
        <w:jc w:val="both"/>
        <w:rPr>
          <w:rStyle w:val="xml-text"/>
          <w:rFonts w:ascii="Arial" w:hAnsi="Arial" w:cs="Arial"/>
          <w:sz w:val="24"/>
          <w:szCs w:val="24"/>
          <w:lang w:val="pl-PL" w:eastAsia="pl-PL"/>
        </w:rPr>
      </w:pPr>
      <w:r w:rsidRPr="001C2E64">
        <w:rPr>
          <w:rFonts w:ascii="Arial" w:hAnsi="Arial" w:cs="Arial"/>
          <w:sz w:val="24"/>
          <w:szCs w:val="24"/>
          <w:lang w:val="pl-PL" w:eastAsia="pl-PL"/>
        </w:rPr>
        <w:t xml:space="preserve">Prace związane z przygotowywaną dysertacją doktorską finansowane były ze środków NCN, w ramach grantu realizowanego pod kierownictwem </w:t>
      </w:r>
      <w:r w:rsidR="0052782E">
        <w:rPr>
          <w:rStyle w:val="xml-text"/>
          <w:rFonts w:ascii="Arial" w:hAnsi="Arial" w:cs="Arial"/>
          <w:sz w:val="24"/>
          <w:szCs w:val="24"/>
          <w:lang w:val="pl-PL"/>
        </w:rPr>
        <w:t>d</w:t>
      </w:r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>r</w:t>
      </w:r>
      <w:r w:rsidR="0052782E">
        <w:rPr>
          <w:rStyle w:val="xml-text"/>
          <w:rFonts w:ascii="Arial" w:hAnsi="Arial" w:cs="Arial"/>
          <w:sz w:val="24"/>
          <w:szCs w:val="24"/>
          <w:lang w:val="pl-PL"/>
        </w:rPr>
        <w:t>.</w:t>
      </w:r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 xml:space="preserve"> hab. Zbigniewa </w:t>
      </w:r>
      <w:proofErr w:type="spellStart"/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>Remina</w:t>
      </w:r>
      <w:proofErr w:type="spellEnd"/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 xml:space="preserve"> (Wydział Geologii UW), który proponowany jest na promotora w tym postępowaniu. Część wyników została już opublikowana, a część prac jest </w:t>
      </w:r>
      <w:r w:rsidR="001C2E64">
        <w:rPr>
          <w:rStyle w:val="xml-text"/>
          <w:rFonts w:ascii="Arial" w:hAnsi="Arial" w:cs="Arial"/>
          <w:sz w:val="24"/>
          <w:szCs w:val="24"/>
          <w:lang w:val="pl-PL"/>
        </w:rPr>
        <w:br/>
      </w:r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>w przygotowaniu.</w:t>
      </w:r>
    </w:p>
    <w:p w:rsidR="00571BBD" w:rsidRDefault="00DB435A" w:rsidP="00417A95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 xml:space="preserve">Dr hab. Zbigniew </w:t>
      </w:r>
      <w:proofErr w:type="spellStart"/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>Remin</w:t>
      </w:r>
      <w:proofErr w:type="spellEnd"/>
      <w:r w:rsidRPr="001C2E64">
        <w:rPr>
          <w:rStyle w:val="xml-text"/>
          <w:rFonts w:ascii="Arial" w:hAnsi="Arial" w:cs="Arial"/>
          <w:sz w:val="24"/>
          <w:szCs w:val="24"/>
          <w:lang w:val="pl-PL"/>
        </w:rPr>
        <w:t xml:space="preserve"> jest pracownikiem</w:t>
      </w:r>
      <w:r w:rsidRPr="001C2E64">
        <w:rPr>
          <w:rStyle w:val="xml-text"/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Katedry</w:t>
      </w:r>
      <w:proofErr w:type="spellEnd"/>
      <w:r w:rsidR="00572E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Geologii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Historycznej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2E64">
        <w:rPr>
          <w:rFonts w:ascii="Arial" w:hAnsi="Arial" w:cs="Arial"/>
          <w:sz w:val="24"/>
          <w:szCs w:val="24"/>
        </w:rPr>
        <w:t>Regionalnej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i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Paleontologii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Wydziału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64">
        <w:rPr>
          <w:rFonts w:ascii="Arial" w:hAnsi="Arial" w:cs="Arial"/>
          <w:sz w:val="24"/>
          <w:szCs w:val="24"/>
        </w:rPr>
        <w:t>Geologii</w:t>
      </w:r>
      <w:proofErr w:type="spellEnd"/>
      <w:r w:rsidRPr="001C2E64">
        <w:rPr>
          <w:rFonts w:ascii="Arial" w:hAnsi="Arial" w:cs="Arial"/>
          <w:sz w:val="24"/>
          <w:szCs w:val="24"/>
        </w:rPr>
        <w:t xml:space="preserve"> UW. </w:t>
      </w:r>
      <w:r w:rsidRPr="001C2E64">
        <w:rPr>
          <w:rFonts w:ascii="Arial" w:hAnsi="Arial" w:cs="Arial"/>
          <w:sz w:val="24"/>
          <w:szCs w:val="24"/>
          <w:lang w:val="pl-PL"/>
        </w:rPr>
        <w:t>Jego zainteresowania badawcze skupiają się na</w:t>
      </w:r>
      <w:r w:rsidR="00CD0331">
        <w:rPr>
          <w:rFonts w:ascii="Arial" w:hAnsi="Arial" w:cs="Arial"/>
          <w:sz w:val="24"/>
          <w:szCs w:val="24"/>
          <w:lang w:val="pl-PL"/>
        </w:rPr>
        <w:t>:</w:t>
      </w:r>
    </w:p>
    <w:p w:rsidR="00571BBD" w:rsidRDefault="00DB435A" w:rsidP="00417A95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1C2E64">
        <w:rPr>
          <w:rFonts w:ascii="Arial" w:hAnsi="Arial" w:cs="Arial"/>
          <w:sz w:val="24"/>
          <w:szCs w:val="24"/>
          <w:lang w:val="pl-PL"/>
        </w:rPr>
        <w:t xml:space="preserve"> 1) biostratygrafii, paleontologii, geologii regionalnej i paleobiogeografii głowonogów (belemnity i amonity) kredy górnej (z wykorzystaniem zapisu izotopowego tlenu i węgla); </w:t>
      </w:r>
    </w:p>
    <w:p w:rsidR="00571BBD" w:rsidRDefault="00DB435A" w:rsidP="00417A95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1C2E64">
        <w:rPr>
          <w:rFonts w:ascii="Arial" w:hAnsi="Arial" w:cs="Arial"/>
          <w:sz w:val="24"/>
          <w:szCs w:val="24"/>
          <w:lang w:val="pl-PL"/>
        </w:rPr>
        <w:t xml:space="preserve">2) zapisie belemnitowym na granicy kredy i paleogenu w Europie </w:t>
      </w:r>
      <w:r w:rsidR="00417A95">
        <w:rPr>
          <w:rFonts w:ascii="Arial" w:hAnsi="Arial" w:cs="Arial"/>
          <w:sz w:val="24"/>
          <w:szCs w:val="24"/>
          <w:lang w:val="pl-PL"/>
        </w:rPr>
        <w:br/>
      </w:r>
      <w:r w:rsidRPr="001C2E64">
        <w:rPr>
          <w:rFonts w:ascii="Arial" w:hAnsi="Arial" w:cs="Arial"/>
          <w:sz w:val="24"/>
          <w:szCs w:val="24"/>
          <w:lang w:val="pl-PL"/>
        </w:rPr>
        <w:t xml:space="preserve">i Ameryce Północnej oraz zapisie ichnologicznym (głównie kręgowców) w osadach kontynentalnych triasu i wczesnej jury. </w:t>
      </w:r>
    </w:p>
    <w:p w:rsidR="00DB435A" w:rsidRDefault="00DB435A" w:rsidP="00417A95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1C2E64">
        <w:rPr>
          <w:rFonts w:ascii="Arial" w:hAnsi="Arial" w:cs="Arial"/>
          <w:sz w:val="24"/>
          <w:szCs w:val="24"/>
          <w:lang w:val="pl-PL"/>
        </w:rPr>
        <w:t xml:space="preserve">Dr hab. Zbigniew </w:t>
      </w:r>
      <w:proofErr w:type="spellStart"/>
      <w:r w:rsidRPr="001C2E64">
        <w:rPr>
          <w:rFonts w:ascii="Arial" w:hAnsi="Arial" w:cs="Arial"/>
          <w:sz w:val="24"/>
          <w:szCs w:val="24"/>
          <w:lang w:val="pl-PL"/>
        </w:rPr>
        <w:t>Remin</w:t>
      </w:r>
      <w:proofErr w:type="spellEnd"/>
      <w:r w:rsidRPr="001C2E64">
        <w:rPr>
          <w:rFonts w:ascii="Arial" w:hAnsi="Arial" w:cs="Arial"/>
          <w:sz w:val="24"/>
          <w:szCs w:val="24"/>
          <w:lang w:val="pl-PL"/>
        </w:rPr>
        <w:t xml:space="preserve"> był kierownik</w:t>
      </w:r>
      <w:r w:rsidR="00694DC4">
        <w:rPr>
          <w:rFonts w:ascii="Arial" w:hAnsi="Arial" w:cs="Arial"/>
          <w:sz w:val="24"/>
          <w:szCs w:val="24"/>
          <w:lang w:val="pl-PL"/>
        </w:rPr>
        <w:t>ie</w:t>
      </w:r>
      <w:r w:rsidR="00762A16">
        <w:rPr>
          <w:rFonts w:ascii="Arial" w:hAnsi="Arial" w:cs="Arial"/>
          <w:sz w:val="24"/>
          <w:szCs w:val="24"/>
          <w:lang w:val="pl-PL"/>
        </w:rPr>
        <w:t>m</w:t>
      </w:r>
      <w:r w:rsidRPr="001C2E64">
        <w:rPr>
          <w:rFonts w:ascii="Arial" w:hAnsi="Arial" w:cs="Arial"/>
          <w:sz w:val="24"/>
          <w:szCs w:val="24"/>
          <w:lang w:val="pl-PL"/>
        </w:rPr>
        <w:t xml:space="preserve"> studiów podyplomowych</w:t>
      </w:r>
      <w:r w:rsidRPr="001C2E64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1C2E64">
        <w:rPr>
          <w:rFonts w:ascii="Arial" w:hAnsi="Arial" w:cs="Arial"/>
          <w:sz w:val="24"/>
          <w:szCs w:val="24"/>
          <w:lang w:val="pl-PL"/>
        </w:rPr>
        <w:t>"</w:t>
      </w:r>
      <w:proofErr w:type="spellStart"/>
      <w:r w:rsidRPr="001C2E64">
        <w:rPr>
          <w:rFonts w:ascii="Arial" w:hAnsi="Arial" w:cs="Arial"/>
          <w:sz w:val="24"/>
          <w:szCs w:val="24"/>
          <w:lang w:val="pl-PL"/>
        </w:rPr>
        <w:t>Geoturystyka</w:t>
      </w:r>
      <w:proofErr w:type="spellEnd"/>
      <w:r w:rsidRPr="001C2E64">
        <w:rPr>
          <w:rFonts w:ascii="Arial" w:hAnsi="Arial" w:cs="Arial"/>
          <w:sz w:val="24"/>
          <w:szCs w:val="24"/>
          <w:lang w:val="pl-PL"/>
        </w:rPr>
        <w:t xml:space="preserve">”, opatentował sposób dezintegracji skał, w szczególności skał porowatych w celu ekstrakcji </w:t>
      </w:r>
      <w:proofErr w:type="spellStart"/>
      <w:r w:rsidRPr="001C2E64">
        <w:rPr>
          <w:rFonts w:ascii="Arial" w:hAnsi="Arial" w:cs="Arial"/>
          <w:sz w:val="24"/>
          <w:szCs w:val="24"/>
          <w:lang w:val="pl-PL"/>
        </w:rPr>
        <w:t>mikroskamieniałości</w:t>
      </w:r>
      <w:proofErr w:type="spellEnd"/>
      <w:r w:rsidRPr="001C2E64">
        <w:rPr>
          <w:rFonts w:ascii="Arial" w:hAnsi="Arial" w:cs="Arial"/>
          <w:sz w:val="24"/>
          <w:szCs w:val="24"/>
          <w:lang w:val="pl-PL"/>
        </w:rPr>
        <w:t xml:space="preserve">, jest autorem wielu </w:t>
      </w:r>
      <w:r w:rsidRPr="00571BBD">
        <w:rPr>
          <w:rFonts w:ascii="Arial" w:hAnsi="Arial" w:cs="Arial"/>
          <w:sz w:val="24"/>
          <w:szCs w:val="24"/>
          <w:lang w:val="pl-PL"/>
        </w:rPr>
        <w:t>publikacji naukowych.</w:t>
      </w:r>
    </w:p>
    <w:p w:rsidR="0043493C" w:rsidRDefault="0043493C" w:rsidP="00417A95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otworzył dyskusję. Prof. dr hab. Ireneusz Walaszczyk podkreślił uzupełniając charakterystykę działalności kandydata na </w:t>
      </w:r>
      <w:r w:rsidR="00762A16"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lang w:val="pl-PL"/>
        </w:rPr>
        <w:t>romotora, że od ponad dekady zajmuje się on zagadnieniami regionalnymi, ewolucją bruzdy duńsko-polskiej</w:t>
      </w:r>
      <w:r w:rsidR="00E137C2">
        <w:rPr>
          <w:rFonts w:ascii="Arial" w:hAnsi="Arial" w:cs="Arial"/>
          <w:sz w:val="24"/>
          <w:szCs w:val="24"/>
          <w:lang w:val="pl-PL"/>
        </w:rPr>
        <w:t>;</w:t>
      </w:r>
      <w:r>
        <w:rPr>
          <w:rFonts w:ascii="Arial" w:hAnsi="Arial" w:cs="Arial"/>
          <w:sz w:val="24"/>
          <w:szCs w:val="24"/>
          <w:lang w:val="pl-PL"/>
        </w:rPr>
        <w:t xml:space="preserve"> ewolucją tego obszaru, z którego pochodzą materiały analizowane przez Doktoranta. Obecnie dr hab. Zbigniew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Remin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realizuje grant NCN, te</w:t>
      </w:r>
      <w:r w:rsidR="00E137C2">
        <w:rPr>
          <w:rFonts w:ascii="Arial" w:hAnsi="Arial" w:cs="Arial"/>
          <w:sz w:val="24"/>
          <w:szCs w:val="24"/>
          <w:lang w:val="pl-PL"/>
        </w:rPr>
        <w:t>matyka doktoratu, jego elementy, składają się na większą całość; wszyscy czekają na wyniki prac mgr</w:t>
      </w:r>
      <w:r w:rsidR="00762A16">
        <w:rPr>
          <w:rFonts w:ascii="Arial" w:hAnsi="Arial" w:cs="Arial"/>
          <w:sz w:val="24"/>
          <w:szCs w:val="24"/>
          <w:lang w:val="pl-PL"/>
        </w:rPr>
        <w:t>.</w:t>
      </w:r>
      <w:r w:rsidR="00E137C2">
        <w:rPr>
          <w:rFonts w:ascii="Arial" w:hAnsi="Arial" w:cs="Arial"/>
          <w:sz w:val="24"/>
          <w:szCs w:val="24"/>
          <w:lang w:val="pl-PL"/>
        </w:rPr>
        <w:t xml:space="preserve"> Michała </w:t>
      </w:r>
      <w:proofErr w:type="spellStart"/>
      <w:r w:rsidR="00E137C2">
        <w:rPr>
          <w:rFonts w:ascii="Arial" w:hAnsi="Arial" w:cs="Arial"/>
          <w:sz w:val="24"/>
          <w:szCs w:val="24"/>
          <w:lang w:val="pl-PL"/>
        </w:rPr>
        <w:t>Cyglickiego</w:t>
      </w:r>
      <w:proofErr w:type="spellEnd"/>
      <w:r w:rsidR="00E137C2">
        <w:rPr>
          <w:rFonts w:ascii="Arial" w:hAnsi="Arial" w:cs="Arial"/>
          <w:sz w:val="24"/>
          <w:szCs w:val="24"/>
          <w:lang w:val="pl-PL"/>
        </w:rPr>
        <w:t xml:space="preserve">. Dwuletni poślizg w realizacji doktoratu Pana </w:t>
      </w:r>
      <w:proofErr w:type="spellStart"/>
      <w:r w:rsidR="00E137C2">
        <w:rPr>
          <w:rFonts w:ascii="Arial" w:hAnsi="Arial" w:cs="Arial"/>
          <w:sz w:val="24"/>
          <w:szCs w:val="24"/>
          <w:lang w:val="pl-PL"/>
        </w:rPr>
        <w:t>Cyglickiego</w:t>
      </w:r>
      <w:proofErr w:type="spellEnd"/>
      <w:r w:rsidR="00E137C2">
        <w:rPr>
          <w:rFonts w:ascii="Arial" w:hAnsi="Arial" w:cs="Arial"/>
          <w:sz w:val="24"/>
          <w:szCs w:val="24"/>
          <w:lang w:val="pl-PL"/>
        </w:rPr>
        <w:t xml:space="preserve"> według Profesora Walaszczyka może być usprawiedliwiony, bowiem otrzymanie środków </w:t>
      </w:r>
      <w:r w:rsidR="00E137C2">
        <w:rPr>
          <w:rFonts w:ascii="Arial" w:hAnsi="Arial" w:cs="Arial"/>
          <w:sz w:val="24"/>
          <w:szCs w:val="24"/>
          <w:lang w:val="pl-PL"/>
        </w:rPr>
        <w:br/>
        <w:t>z grantu przesunęło się w czasie, a bez tego grantu pokrycie kosztownych analiz potrzebnych przy realizacji projektu badawczego nie byłoby możliwe.</w:t>
      </w:r>
    </w:p>
    <w:p w:rsidR="0062381B" w:rsidRDefault="00513B4D" w:rsidP="00513B4D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Wobec braku innych głosów i uwag, Przewodniczący zarządził głosowanie</w:t>
      </w:r>
      <w:r w:rsidR="00167272">
        <w:rPr>
          <w:rFonts w:ascii="Arial" w:hAnsi="Arial" w:cs="Arial"/>
          <w:sz w:val="24"/>
          <w:szCs w:val="24"/>
          <w:lang w:val="pl-PL"/>
        </w:rPr>
        <w:t xml:space="preserve"> </w:t>
      </w:r>
      <w:r w:rsidR="00A97173">
        <w:rPr>
          <w:rFonts w:ascii="Arial" w:hAnsi="Arial" w:cs="Arial"/>
          <w:sz w:val="24"/>
          <w:szCs w:val="24"/>
          <w:lang w:val="pl-PL"/>
        </w:rPr>
        <w:br/>
      </w:r>
      <w:r w:rsidR="00167272">
        <w:rPr>
          <w:rFonts w:ascii="Arial" w:hAnsi="Arial" w:cs="Arial"/>
          <w:sz w:val="24"/>
          <w:szCs w:val="24"/>
          <w:lang w:val="pl-PL"/>
        </w:rPr>
        <w:t xml:space="preserve">w sprawie wyboru dr. hab. Zbigniewa </w:t>
      </w:r>
      <w:proofErr w:type="spellStart"/>
      <w:r w:rsidR="00167272">
        <w:rPr>
          <w:rFonts w:ascii="Arial" w:hAnsi="Arial" w:cs="Arial"/>
          <w:sz w:val="24"/>
          <w:szCs w:val="24"/>
          <w:lang w:val="pl-PL"/>
        </w:rPr>
        <w:t>Remina</w:t>
      </w:r>
      <w:proofErr w:type="spellEnd"/>
      <w:r w:rsidR="00167272">
        <w:rPr>
          <w:rFonts w:ascii="Arial" w:hAnsi="Arial" w:cs="Arial"/>
          <w:sz w:val="24"/>
          <w:szCs w:val="24"/>
          <w:lang w:val="pl-PL"/>
        </w:rPr>
        <w:t xml:space="preserve"> na promotora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513B4D" w:rsidRPr="00513B4D" w:rsidRDefault="00513B4D" w:rsidP="00513B4D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A1090A" w:rsidRDefault="00A1090A" w:rsidP="00513B4D">
      <w:pPr>
        <w:pStyle w:val="Default"/>
        <w:jc w:val="both"/>
      </w:pPr>
      <w:r w:rsidRPr="00B05000">
        <w:t>Wyniki</w:t>
      </w:r>
      <w:r>
        <w:t xml:space="preserve"> głosowania: uprawnionych do głosowania było 26 osób, udział </w:t>
      </w:r>
      <w:r>
        <w:br/>
        <w:t xml:space="preserve">w głosowaniu wzięło </w:t>
      </w:r>
      <w:r w:rsidR="00984FC5">
        <w:t>20</w:t>
      </w:r>
      <w:r>
        <w:t xml:space="preserve"> osób.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567"/>
        <w:gridCol w:w="992"/>
        <w:gridCol w:w="1559"/>
        <w:gridCol w:w="1701"/>
      </w:tblGrid>
      <w:tr w:rsidR="00A1090A" w:rsidTr="00722A86">
        <w:trPr>
          <w:trHeight w:val="788"/>
          <w:jc w:val="center"/>
        </w:trPr>
        <w:tc>
          <w:tcPr>
            <w:tcW w:w="3118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701" w:type="dxa"/>
          </w:tcPr>
          <w:p w:rsidR="00A1090A" w:rsidRPr="00533D57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A1090A" w:rsidTr="00722A86">
        <w:trPr>
          <w:trHeight w:val="525"/>
          <w:jc w:val="center"/>
        </w:trPr>
        <w:tc>
          <w:tcPr>
            <w:tcW w:w="3118" w:type="dxa"/>
          </w:tcPr>
          <w:p w:rsidR="00A1090A" w:rsidRPr="00157DEE" w:rsidRDefault="00A1090A" w:rsidP="00722A86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 w:rsidR="00984FC5">
              <w:rPr>
                <w:sz w:val="20"/>
                <w:szCs w:val="20"/>
              </w:rPr>
              <w:t xml:space="preserve">Zbigniew </w:t>
            </w:r>
            <w:proofErr w:type="spellStart"/>
            <w:r w:rsidR="00984FC5">
              <w:rPr>
                <w:sz w:val="20"/>
                <w:szCs w:val="20"/>
              </w:rPr>
              <w:t>Remin</w:t>
            </w:r>
            <w:proofErr w:type="spellEnd"/>
            <w:r w:rsidR="00984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1090A" w:rsidRPr="00157DEE" w:rsidRDefault="00984FC5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A1090A" w:rsidRPr="00157DEE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4FC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090A" w:rsidRPr="00157DEE" w:rsidRDefault="00984FC5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1090A" w:rsidRPr="00157DEE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1090A" w:rsidRDefault="00A1090A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090A" w:rsidRDefault="00A1090A" w:rsidP="00A1090A">
      <w:pPr>
        <w:pStyle w:val="Default"/>
        <w:ind w:right="-2" w:firstLine="568"/>
        <w:jc w:val="both"/>
      </w:pPr>
    </w:p>
    <w:p w:rsidR="00A1090A" w:rsidRPr="00430428" w:rsidRDefault="00A1090A" w:rsidP="00A1090A">
      <w:pPr>
        <w:pStyle w:val="Default"/>
        <w:ind w:right="-2" w:firstLine="568"/>
        <w:jc w:val="both"/>
      </w:pPr>
      <w:r>
        <w:lastRenderedPageBreak/>
        <w:t>Uchwała została przyjęta.</w:t>
      </w:r>
    </w:p>
    <w:p w:rsidR="006F49A5" w:rsidRDefault="006F49A5" w:rsidP="006F49A5">
      <w:p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F7D3E" w:rsidRPr="006D07CE" w:rsidRDefault="005F7D3E" w:rsidP="005F7D3E">
      <w:p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7DC0" w:rsidRPr="00C67DC0" w:rsidRDefault="002D7B7F" w:rsidP="00C67DC0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7B7F">
        <w:rPr>
          <w:rFonts w:ascii="Arial" w:hAnsi="Arial" w:cs="Arial"/>
          <w:b/>
          <w:sz w:val="24"/>
          <w:szCs w:val="24"/>
        </w:rPr>
        <w:t xml:space="preserve">Sprawa powołania przedstawiciela RND </w:t>
      </w:r>
      <w:proofErr w:type="spellStart"/>
      <w:r w:rsidRPr="002D7B7F">
        <w:rPr>
          <w:rFonts w:ascii="Arial" w:hAnsi="Arial" w:cs="Arial"/>
          <w:b/>
          <w:sz w:val="24"/>
          <w:szCs w:val="24"/>
        </w:rPr>
        <w:t>NoZiŚ</w:t>
      </w:r>
      <w:proofErr w:type="spellEnd"/>
      <w:r w:rsidRPr="002D7B7F">
        <w:rPr>
          <w:rFonts w:ascii="Arial" w:hAnsi="Arial" w:cs="Arial"/>
          <w:b/>
          <w:sz w:val="24"/>
          <w:szCs w:val="24"/>
        </w:rPr>
        <w:t xml:space="preserve"> na członka do składu Komisji ds. rozstrzygnięcia konkursu na dwa stanowiska adiunkta badawczo-dydaktycznego na Wydziale Fizyki UW.</w:t>
      </w:r>
    </w:p>
    <w:p w:rsidR="00B65098" w:rsidRDefault="001C3947" w:rsidP="001C3947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poinformował, że w dniu </w:t>
      </w:r>
      <w:r w:rsidR="00E34924" w:rsidRPr="00A74AE3">
        <w:rPr>
          <w:rFonts w:ascii="Arial" w:hAnsi="Arial" w:cs="Arial"/>
          <w:sz w:val="24"/>
          <w:szCs w:val="24"/>
          <w:lang w:val="pl-PL"/>
        </w:rPr>
        <w:t>29.07.2021</w:t>
      </w:r>
      <w:r>
        <w:rPr>
          <w:rFonts w:ascii="Arial" w:hAnsi="Arial" w:cs="Arial"/>
          <w:sz w:val="24"/>
          <w:szCs w:val="24"/>
          <w:lang w:val="pl-PL"/>
        </w:rPr>
        <w:t xml:space="preserve"> roku</w:t>
      </w:r>
      <w:r w:rsidR="00E34924" w:rsidRPr="00A74AE3">
        <w:rPr>
          <w:rFonts w:ascii="Arial" w:hAnsi="Arial" w:cs="Arial"/>
          <w:sz w:val="24"/>
          <w:szCs w:val="24"/>
          <w:lang w:val="pl-PL"/>
        </w:rPr>
        <w:t xml:space="preserve"> Dziekan Wydziału Fizyki UW, prof. dr hab. Dariusz Wasik zwrócił się z prośbą o wskazanie przedstawiciela RND </w:t>
      </w:r>
      <w:proofErr w:type="spellStart"/>
      <w:r w:rsidR="00E34924" w:rsidRPr="00A74AE3">
        <w:rPr>
          <w:rFonts w:ascii="Arial" w:hAnsi="Arial" w:cs="Arial"/>
          <w:sz w:val="24"/>
          <w:szCs w:val="24"/>
          <w:lang w:val="pl-PL"/>
        </w:rPr>
        <w:t>NoZiŚ</w:t>
      </w:r>
      <w:proofErr w:type="spellEnd"/>
      <w:r w:rsidR="00E34924" w:rsidRPr="00A74AE3">
        <w:rPr>
          <w:rFonts w:ascii="Arial" w:hAnsi="Arial" w:cs="Arial"/>
          <w:sz w:val="24"/>
          <w:szCs w:val="24"/>
          <w:lang w:val="pl-PL"/>
        </w:rPr>
        <w:t xml:space="preserve"> do komisji ds. rozstrzygnięcia konkursu na dwa stanowiska adiunkta badawczo-dydaktycznego na Wydziale Fizyki UW.</w:t>
      </w:r>
      <w:r>
        <w:rPr>
          <w:rFonts w:ascii="Arial" w:hAnsi="Arial" w:cs="Arial"/>
          <w:sz w:val="24"/>
          <w:szCs w:val="24"/>
          <w:lang w:val="pl-PL"/>
        </w:rPr>
        <w:t xml:space="preserve"> Kandydatem Rady </w:t>
      </w:r>
      <w:r w:rsidR="00B03C5A">
        <w:rPr>
          <w:rFonts w:ascii="Arial" w:hAnsi="Arial" w:cs="Arial"/>
          <w:sz w:val="24"/>
          <w:szCs w:val="24"/>
          <w:lang w:val="pl-PL"/>
        </w:rPr>
        <w:t xml:space="preserve">zaproponowanym </w:t>
      </w:r>
      <w:r>
        <w:rPr>
          <w:rFonts w:ascii="Arial" w:hAnsi="Arial" w:cs="Arial"/>
          <w:sz w:val="24"/>
          <w:szCs w:val="24"/>
          <w:lang w:val="pl-PL"/>
        </w:rPr>
        <w:t xml:space="preserve">na członka </w:t>
      </w:r>
      <w:r w:rsidR="00D975E1">
        <w:rPr>
          <w:rFonts w:ascii="Arial" w:hAnsi="Arial" w:cs="Arial"/>
          <w:sz w:val="24"/>
          <w:szCs w:val="24"/>
          <w:lang w:val="pl-PL"/>
        </w:rPr>
        <w:t xml:space="preserve">w/w </w:t>
      </w:r>
      <w:r>
        <w:rPr>
          <w:rFonts w:ascii="Arial" w:hAnsi="Arial" w:cs="Arial"/>
          <w:sz w:val="24"/>
          <w:szCs w:val="24"/>
          <w:lang w:val="pl-PL"/>
        </w:rPr>
        <w:t xml:space="preserve">komisji </w:t>
      </w:r>
      <w:r w:rsidR="00FA5389">
        <w:rPr>
          <w:rFonts w:ascii="Arial" w:hAnsi="Arial" w:cs="Arial"/>
          <w:sz w:val="24"/>
          <w:szCs w:val="24"/>
          <w:lang w:val="pl-PL"/>
        </w:rPr>
        <w:t>została</w:t>
      </w:r>
      <w:r>
        <w:rPr>
          <w:rFonts w:ascii="Arial" w:hAnsi="Arial" w:cs="Arial"/>
          <w:sz w:val="24"/>
          <w:szCs w:val="24"/>
          <w:lang w:val="pl-PL"/>
        </w:rPr>
        <w:t xml:space="preserve"> d</w:t>
      </w:r>
      <w:r w:rsidR="00E34924" w:rsidRPr="00A74AE3">
        <w:rPr>
          <w:rFonts w:ascii="Arial" w:hAnsi="Arial" w:cs="Arial"/>
          <w:sz w:val="24"/>
          <w:szCs w:val="24"/>
          <w:lang w:val="pl-PL"/>
        </w:rPr>
        <w:t xml:space="preserve">r hab. Iwona </w:t>
      </w:r>
      <w:proofErr w:type="spellStart"/>
      <w:r w:rsidR="00E34924" w:rsidRPr="00A74AE3">
        <w:rPr>
          <w:rFonts w:ascii="Arial" w:hAnsi="Arial" w:cs="Arial"/>
          <w:sz w:val="24"/>
          <w:szCs w:val="24"/>
          <w:lang w:val="pl-PL"/>
        </w:rPr>
        <w:t>Stachlewska</w:t>
      </w:r>
      <w:proofErr w:type="spellEnd"/>
      <w:r w:rsidR="00E34924" w:rsidRPr="00A74AE3">
        <w:rPr>
          <w:rFonts w:ascii="Arial" w:hAnsi="Arial" w:cs="Arial"/>
          <w:sz w:val="24"/>
          <w:szCs w:val="24"/>
          <w:lang w:val="pl-PL"/>
        </w:rPr>
        <w:t xml:space="preserve">, prof. ucz.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E34924" w:rsidRPr="00A74AE3">
        <w:rPr>
          <w:rFonts w:ascii="Arial" w:hAnsi="Arial" w:cs="Arial"/>
          <w:sz w:val="24"/>
          <w:szCs w:val="24"/>
        </w:rPr>
        <w:t>Wydział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E34924" w:rsidRPr="00A74A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924" w:rsidRPr="00A74AE3">
        <w:rPr>
          <w:rFonts w:ascii="Arial" w:hAnsi="Arial" w:cs="Arial"/>
          <w:sz w:val="24"/>
          <w:szCs w:val="24"/>
        </w:rPr>
        <w:t>Fizyki</w:t>
      </w:r>
      <w:proofErr w:type="spellEnd"/>
      <w:r w:rsidR="00D975E1">
        <w:rPr>
          <w:rFonts w:ascii="Arial" w:hAnsi="Arial" w:cs="Arial"/>
          <w:sz w:val="24"/>
          <w:szCs w:val="24"/>
        </w:rPr>
        <w:t xml:space="preserve"> UW</w:t>
      </w:r>
      <w:r>
        <w:rPr>
          <w:rFonts w:ascii="Arial" w:hAnsi="Arial" w:cs="Arial"/>
          <w:sz w:val="24"/>
          <w:szCs w:val="24"/>
        </w:rPr>
        <w:t>.</w:t>
      </w:r>
      <w:r w:rsidR="00795A6A">
        <w:rPr>
          <w:rFonts w:ascii="Arial" w:hAnsi="Arial" w:cs="Arial"/>
          <w:sz w:val="24"/>
          <w:szCs w:val="24"/>
        </w:rPr>
        <w:t xml:space="preserve"> </w:t>
      </w:r>
    </w:p>
    <w:p w:rsidR="00E34924" w:rsidRPr="001C3947" w:rsidRDefault="00795A6A" w:rsidP="001C3947">
      <w:pPr>
        <w:pStyle w:val="Akapitzlis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</w:rPr>
        <w:t>Tutaj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głos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zabrał</w:t>
      </w:r>
      <w:proofErr w:type="spellEnd"/>
      <w:r>
        <w:rPr>
          <w:rFonts w:ascii="Arial" w:hAnsi="Arial" w:cs="Arial"/>
          <w:sz w:val="24"/>
          <w:szCs w:val="24"/>
        </w:rPr>
        <w:t xml:space="preserve"> 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hab. Szymon Malinowski </w:t>
      </w:r>
      <w:proofErr w:type="spellStart"/>
      <w:r>
        <w:rPr>
          <w:rFonts w:ascii="Arial" w:hAnsi="Arial" w:cs="Arial"/>
          <w:sz w:val="24"/>
          <w:szCs w:val="24"/>
        </w:rPr>
        <w:t>przedstawiając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oczekiwane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wymagania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dotyczące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zatrudnionych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przyszłości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pracowników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na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stanowiskach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adiunktów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zwracając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także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uwagę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konieczność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uzupełnienia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składu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pracowników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badawczo-dydaktycznych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Wydziału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Fizyki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właśnie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wszystkim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naukach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50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Ziemi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Nikt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więcej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nie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zabrał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głosu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32D3">
        <w:rPr>
          <w:rFonts w:ascii="Arial" w:hAnsi="Arial" w:cs="Arial"/>
          <w:sz w:val="24"/>
          <w:szCs w:val="24"/>
        </w:rPr>
        <w:t>wobec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powyższego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Przewodniczący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Rady </w:t>
      </w:r>
      <w:proofErr w:type="spellStart"/>
      <w:r w:rsidR="00AA32D3">
        <w:rPr>
          <w:rFonts w:ascii="Arial" w:hAnsi="Arial" w:cs="Arial"/>
          <w:sz w:val="24"/>
          <w:szCs w:val="24"/>
        </w:rPr>
        <w:t>zarządził</w:t>
      </w:r>
      <w:proofErr w:type="spellEnd"/>
      <w:r w:rsidR="00AA3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2D3">
        <w:rPr>
          <w:rFonts w:ascii="Arial" w:hAnsi="Arial" w:cs="Arial"/>
          <w:sz w:val="24"/>
          <w:szCs w:val="24"/>
        </w:rPr>
        <w:t>głosowanie</w:t>
      </w:r>
      <w:proofErr w:type="spellEnd"/>
      <w:r w:rsidR="00AA32D3">
        <w:rPr>
          <w:rFonts w:ascii="Arial" w:hAnsi="Arial" w:cs="Arial"/>
          <w:sz w:val="24"/>
          <w:szCs w:val="24"/>
        </w:rPr>
        <w:t>.</w:t>
      </w:r>
    </w:p>
    <w:p w:rsidR="00D559AC" w:rsidRDefault="00D559AC" w:rsidP="00D559AC">
      <w:pPr>
        <w:pStyle w:val="Default"/>
        <w:ind w:firstLine="568"/>
        <w:jc w:val="both"/>
      </w:pPr>
      <w:r w:rsidRPr="00B05000">
        <w:t>Wyniki</w:t>
      </w:r>
      <w:r>
        <w:t xml:space="preserve"> głosowania: uprawnion</w:t>
      </w:r>
      <w:r w:rsidR="00762A16">
        <w:t>e</w:t>
      </w:r>
      <w:r>
        <w:t xml:space="preserve"> do głosowania był</w:t>
      </w:r>
      <w:r w:rsidR="00762A16">
        <w:t>y</w:t>
      </w:r>
      <w:r>
        <w:t xml:space="preserve"> 34 os</w:t>
      </w:r>
      <w:r w:rsidR="00762A16">
        <w:t>o</w:t>
      </w:r>
      <w:r>
        <w:t>b</w:t>
      </w:r>
      <w:r w:rsidR="00762A16">
        <w:t>y</w:t>
      </w:r>
      <w:r>
        <w:t xml:space="preserve">, udział </w:t>
      </w:r>
      <w:r>
        <w:br/>
        <w:t>w głosowaniu wzięły 23 osoby.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567"/>
        <w:gridCol w:w="992"/>
        <w:gridCol w:w="1559"/>
        <w:gridCol w:w="1701"/>
      </w:tblGrid>
      <w:tr w:rsidR="00D559AC" w:rsidTr="00722A86">
        <w:trPr>
          <w:trHeight w:val="788"/>
          <w:jc w:val="center"/>
        </w:trPr>
        <w:tc>
          <w:tcPr>
            <w:tcW w:w="3118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33D57">
              <w:rPr>
                <w:sz w:val="20"/>
                <w:szCs w:val="20"/>
              </w:rPr>
              <w:t>mię i nazwisko</w:t>
            </w:r>
          </w:p>
        </w:tc>
        <w:tc>
          <w:tcPr>
            <w:tcW w:w="1418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</w:t>
            </w:r>
            <w:r w:rsidRPr="00533D57">
              <w:rPr>
                <w:sz w:val="20"/>
                <w:szCs w:val="20"/>
              </w:rPr>
              <w:t>ypełnionych ankiet</w:t>
            </w:r>
          </w:p>
        </w:tc>
        <w:tc>
          <w:tcPr>
            <w:tcW w:w="567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za</w:t>
            </w:r>
          </w:p>
        </w:tc>
        <w:tc>
          <w:tcPr>
            <w:tcW w:w="992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przeciw</w:t>
            </w:r>
          </w:p>
        </w:tc>
        <w:tc>
          <w:tcPr>
            <w:tcW w:w="1559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 w:rsidRPr="00533D57">
              <w:rPr>
                <w:sz w:val="20"/>
                <w:szCs w:val="20"/>
              </w:rPr>
              <w:t>wstrzymujące się</w:t>
            </w:r>
          </w:p>
        </w:tc>
        <w:tc>
          <w:tcPr>
            <w:tcW w:w="1701" w:type="dxa"/>
          </w:tcPr>
          <w:p w:rsidR="00D559AC" w:rsidRPr="00533D57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zaznaczono żadnej odpowiedzi</w:t>
            </w:r>
          </w:p>
        </w:tc>
      </w:tr>
      <w:tr w:rsidR="00D559AC" w:rsidTr="00722A86">
        <w:trPr>
          <w:trHeight w:val="525"/>
          <w:jc w:val="center"/>
        </w:trPr>
        <w:tc>
          <w:tcPr>
            <w:tcW w:w="3118" w:type="dxa"/>
          </w:tcPr>
          <w:p w:rsidR="00D559AC" w:rsidRPr="00157DEE" w:rsidRDefault="00D559AC" w:rsidP="00722A86">
            <w:pPr>
              <w:pStyle w:val="Default"/>
              <w:jc w:val="both"/>
              <w:rPr>
                <w:sz w:val="20"/>
                <w:szCs w:val="20"/>
              </w:rPr>
            </w:pPr>
            <w:r w:rsidRPr="00157DEE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Stachlewska</w:t>
            </w:r>
            <w:proofErr w:type="spellEnd"/>
            <w:r>
              <w:rPr>
                <w:sz w:val="20"/>
                <w:szCs w:val="20"/>
              </w:rPr>
              <w:t>, prof. ucz.</w:t>
            </w:r>
          </w:p>
        </w:tc>
        <w:tc>
          <w:tcPr>
            <w:tcW w:w="1418" w:type="dxa"/>
          </w:tcPr>
          <w:p w:rsidR="00D559AC" w:rsidRPr="00157DEE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D559AC" w:rsidRPr="00157DEE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559AC" w:rsidRPr="00157DEE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559AC" w:rsidRPr="00157DEE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59AC" w:rsidRDefault="00D559AC" w:rsidP="00722A8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568CD" w:rsidRPr="00B568CD" w:rsidRDefault="00B568CD" w:rsidP="00D559AC">
      <w:pPr>
        <w:pStyle w:val="Default"/>
        <w:ind w:right="-2" w:firstLine="568"/>
        <w:jc w:val="both"/>
        <w:rPr>
          <w:sz w:val="16"/>
          <w:szCs w:val="16"/>
        </w:rPr>
      </w:pPr>
    </w:p>
    <w:p w:rsidR="00D559AC" w:rsidRDefault="00B568CD" w:rsidP="00D559AC">
      <w:pPr>
        <w:pStyle w:val="Default"/>
        <w:ind w:right="-2" w:firstLine="568"/>
        <w:jc w:val="both"/>
      </w:pPr>
      <w:r>
        <w:t>Uchwała została przyjęta.</w:t>
      </w:r>
    </w:p>
    <w:p w:rsidR="00E34924" w:rsidRPr="002D7B7F" w:rsidRDefault="00E34924" w:rsidP="00E34924">
      <w:p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7DC0" w:rsidRDefault="007A2017" w:rsidP="00C67DC0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2017">
        <w:rPr>
          <w:rFonts w:ascii="Arial" w:hAnsi="Arial" w:cs="Arial"/>
          <w:b/>
          <w:sz w:val="24"/>
          <w:szCs w:val="24"/>
        </w:rPr>
        <w:t>Sprawa poparcia kandydatury prof. dr hab. Hanny Pawłowskiej (Instytut Geofizyki, Wydział Fizyki UW) na członka korespondenta PAN.</w:t>
      </w:r>
    </w:p>
    <w:p w:rsidR="00C67DC0" w:rsidRPr="00C67DC0" w:rsidRDefault="00C67DC0" w:rsidP="00C67DC0">
      <w:pPr>
        <w:spacing w:after="200" w:line="256" w:lineRule="auto"/>
        <w:ind w:left="1571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B61191" w:rsidRDefault="008A7DDB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Marcin Szymanek, prof. ucz. poinformował,</w:t>
      </w:r>
      <w:r w:rsidR="009270B9">
        <w:rPr>
          <w:rFonts w:ascii="Arial" w:hAnsi="Arial" w:cs="Arial"/>
          <w:sz w:val="24"/>
          <w:szCs w:val="24"/>
        </w:rPr>
        <w:t xml:space="preserve"> że 15.09.2021 r. prof. dr hab. Szymon Malinowski zwrócił się z prośbą o włączenie</w:t>
      </w:r>
      <w:r w:rsidR="00762A16">
        <w:rPr>
          <w:rFonts w:ascii="Arial" w:hAnsi="Arial" w:cs="Arial"/>
          <w:sz w:val="24"/>
          <w:szCs w:val="24"/>
        </w:rPr>
        <w:t xml:space="preserve"> do porządku obrad</w:t>
      </w:r>
      <w:r w:rsidR="007A4576">
        <w:rPr>
          <w:rFonts w:ascii="Arial" w:hAnsi="Arial" w:cs="Arial"/>
          <w:sz w:val="24"/>
          <w:szCs w:val="24"/>
        </w:rPr>
        <w:t xml:space="preserve"> </w:t>
      </w:r>
      <w:r w:rsidR="009270B9">
        <w:rPr>
          <w:rFonts w:ascii="Arial" w:hAnsi="Arial" w:cs="Arial"/>
          <w:sz w:val="24"/>
          <w:szCs w:val="24"/>
        </w:rPr>
        <w:t xml:space="preserve">punktu związanego z poparciem kandydatury prof. dr hab. Hanny Pawłowskiej </w:t>
      </w:r>
      <w:r w:rsidR="007A4576">
        <w:rPr>
          <w:rFonts w:ascii="Arial" w:hAnsi="Arial" w:cs="Arial"/>
          <w:sz w:val="24"/>
          <w:szCs w:val="24"/>
        </w:rPr>
        <w:t>na członka korespondenta PA</w:t>
      </w:r>
      <w:r w:rsidR="00762A16">
        <w:rPr>
          <w:rFonts w:ascii="Arial" w:hAnsi="Arial" w:cs="Arial"/>
          <w:sz w:val="24"/>
          <w:szCs w:val="24"/>
        </w:rPr>
        <w:t xml:space="preserve">N. </w:t>
      </w:r>
      <w:r w:rsidR="009270B9">
        <w:rPr>
          <w:rFonts w:ascii="Arial" w:hAnsi="Arial" w:cs="Arial"/>
          <w:sz w:val="24"/>
          <w:szCs w:val="24"/>
        </w:rPr>
        <w:t xml:space="preserve">Członkowie Rady otrzymali </w:t>
      </w:r>
      <w:r>
        <w:rPr>
          <w:rFonts w:ascii="Arial" w:hAnsi="Arial" w:cs="Arial"/>
          <w:sz w:val="24"/>
          <w:szCs w:val="24"/>
        </w:rPr>
        <w:t>dokumen</w:t>
      </w:r>
      <w:r w:rsidR="002D1D48">
        <w:rPr>
          <w:rFonts w:ascii="Arial" w:hAnsi="Arial" w:cs="Arial"/>
          <w:sz w:val="24"/>
          <w:szCs w:val="24"/>
        </w:rPr>
        <w:t>t</w:t>
      </w:r>
      <w:r w:rsidR="009270B9">
        <w:rPr>
          <w:rFonts w:ascii="Arial" w:hAnsi="Arial" w:cs="Arial"/>
          <w:sz w:val="24"/>
          <w:szCs w:val="24"/>
        </w:rPr>
        <w:t>y w tej sprawie</w:t>
      </w:r>
      <w:r w:rsidR="007A4576">
        <w:rPr>
          <w:rFonts w:ascii="Arial" w:hAnsi="Arial" w:cs="Arial"/>
          <w:sz w:val="24"/>
          <w:szCs w:val="24"/>
        </w:rPr>
        <w:t>. Przewodniczący</w:t>
      </w:r>
      <w:r w:rsidR="009270B9">
        <w:rPr>
          <w:rFonts w:ascii="Arial" w:hAnsi="Arial" w:cs="Arial"/>
          <w:sz w:val="24"/>
          <w:szCs w:val="24"/>
        </w:rPr>
        <w:t xml:space="preserve"> poprosił Profesora Malinowskiego o zabranie głosu</w:t>
      </w:r>
      <w:r w:rsidR="007A4576">
        <w:rPr>
          <w:rFonts w:ascii="Arial" w:hAnsi="Arial" w:cs="Arial"/>
          <w:sz w:val="24"/>
          <w:szCs w:val="24"/>
        </w:rPr>
        <w:t xml:space="preserve"> w tej sprawie</w:t>
      </w:r>
      <w:r w:rsidR="009270B9">
        <w:rPr>
          <w:rFonts w:ascii="Arial" w:hAnsi="Arial" w:cs="Arial"/>
          <w:sz w:val="24"/>
          <w:szCs w:val="24"/>
        </w:rPr>
        <w:t>.</w:t>
      </w:r>
    </w:p>
    <w:p w:rsidR="006B0FB3" w:rsidRDefault="006B0FB3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po</w:t>
      </w:r>
      <w:r w:rsidR="00762A16">
        <w:rPr>
          <w:rFonts w:ascii="Arial" w:hAnsi="Arial" w:cs="Arial"/>
          <w:sz w:val="24"/>
          <w:szCs w:val="24"/>
        </w:rPr>
        <w:t>informował</w:t>
      </w:r>
      <w:r>
        <w:rPr>
          <w:rFonts w:ascii="Arial" w:hAnsi="Arial" w:cs="Arial"/>
          <w:sz w:val="24"/>
          <w:szCs w:val="24"/>
        </w:rPr>
        <w:t xml:space="preserve">, że w tym roku odbywa się kolejna tura wyborów na członków korespondentów PAN, wydaje się, że osoba z pogranicza fizyki i nauk </w:t>
      </w:r>
      <w:r w:rsidR="00360C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Ziemi miałaby duże szanse, bowiem fizycy </w:t>
      </w:r>
      <w:r w:rsidR="00360C70">
        <w:rPr>
          <w:rFonts w:ascii="Arial" w:hAnsi="Arial" w:cs="Arial"/>
          <w:sz w:val="24"/>
          <w:szCs w:val="24"/>
        </w:rPr>
        <w:t xml:space="preserve">z Wydziału III </w:t>
      </w:r>
      <w:r>
        <w:rPr>
          <w:rFonts w:ascii="Arial" w:hAnsi="Arial" w:cs="Arial"/>
          <w:sz w:val="24"/>
          <w:szCs w:val="24"/>
        </w:rPr>
        <w:t>uważają, że są niedoreprezentowani. Odpowiednim</w:t>
      </w:r>
      <w:r w:rsidR="003F2E61">
        <w:rPr>
          <w:rFonts w:ascii="Arial" w:hAnsi="Arial" w:cs="Arial"/>
          <w:sz w:val="24"/>
          <w:szCs w:val="24"/>
        </w:rPr>
        <w:t>, wybitnym</w:t>
      </w:r>
      <w:r w:rsidR="00307AA8">
        <w:rPr>
          <w:rFonts w:ascii="Arial" w:hAnsi="Arial" w:cs="Arial"/>
          <w:sz w:val="24"/>
          <w:szCs w:val="24"/>
        </w:rPr>
        <w:t xml:space="preserve"> </w:t>
      </w:r>
      <w:r w:rsidR="004C3227">
        <w:rPr>
          <w:rFonts w:ascii="Arial" w:hAnsi="Arial" w:cs="Arial"/>
          <w:sz w:val="24"/>
          <w:szCs w:val="24"/>
        </w:rPr>
        <w:t>wg Profesora</w:t>
      </w:r>
      <w:r>
        <w:rPr>
          <w:rFonts w:ascii="Arial" w:hAnsi="Arial" w:cs="Arial"/>
          <w:sz w:val="24"/>
          <w:szCs w:val="24"/>
        </w:rPr>
        <w:t xml:space="preserve"> kandydatem byłaby prof. dr hab. Hanna Pawłowska,</w:t>
      </w:r>
      <w:r w:rsidR="003F2E61">
        <w:rPr>
          <w:rFonts w:ascii="Arial" w:hAnsi="Arial" w:cs="Arial"/>
          <w:sz w:val="24"/>
          <w:szCs w:val="24"/>
        </w:rPr>
        <w:t xml:space="preserve"> wobec powyższego</w:t>
      </w:r>
      <w:r>
        <w:rPr>
          <w:rFonts w:ascii="Arial" w:hAnsi="Arial" w:cs="Arial"/>
          <w:sz w:val="24"/>
          <w:szCs w:val="24"/>
        </w:rPr>
        <w:t xml:space="preserve"> grono trzech członków PAN: prof. dr hab. Krzysztof Haman, prof. dr hab. Marek </w:t>
      </w:r>
      <w:proofErr w:type="spellStart"/>
      <w:r>
        <w:rPr>
          <w:rFonts w:ascii="Arial" w:hAnsi="Arial" w:cs="Arial"/>
          <w:sz w:val="24"/>
          <w:szCs w:val="24"/>
        </w:rPr>
        <w:t>Pf</w:t>
      </w:r>
      <w:r w:rsidR="003F2E61">
        <w:rPr>
          <w:rFonts w:ascii="Arial" w:hAnsi="Arial" w:cs="Arial"/>
          <w:sz w:val="24"/>
          <w:szCs w:val="24"/>
        </w:rPr>
        <w:t>ützner</w:t>
      </w:r>
      <w:proofErr w:type="spellEnd"/>
      <w:r w:rsidR="003F2E61">
        <w:rPr>
          <w:rFonts w:ascii="Arial" w:hAnsi="Arial" w:cs="Arial"/>
          <w:sz w:val="24"/>
          <w:szCs w:val="24"/>
        </w:rPr>
        <w:t xml:space="preserve"> i prof. dr hab. Szymon Malinowski zgłosili kandydaturę Pani Profesor</w:t>
      </w:r>
      <w:r w:rsidR="005F4D8F">
        <w:rPr>
          <w:rFonts w:ascii="Arial" w:hAnsi="Arial" w:cs="Arial"/>
          <w:sz w:val="24"/>
          <w:szCs w:val="24"/>
        </w:rPr>
        <w:t xml:space="preserve">, która jest wybitną specjalistką </w:t>
      </w:r>
      <w:r w:rsidR="00E02035">
        <w:rPr>
          <w:rFonts w:ascii="Arial" w:hAnsi="Arial" w:cs="Arial"/>
          <w:sz w:val="24"/>
          <w:szCs w:val="24"/>
        </w:rPr>
        <w:t>„</w:t>
      </w:r>
      <w:r w:rsidR="005F4D8F">
        <w:rPr>
          <w:rFonts w:ascii="Arial" w:hAnsi="Arial" w:cs="Arial"/>
          <w:sz w:val="24"/>
          <w:szCs w:val="24"/>
        </w:rPr>
        <w:t>w zakresie fizyki chmur i opadów, szczególnie w zakresie mikrofizyki tych zjawisk (tzn. procesów w skali pojedynczych cząstek chmurowych i ich zespołów) oraz ae</w:t>
      </w:r>
      <w:r w:rsidR="004D398C">
        <w:rPr>
          <w:rFonts w:ascii="Arial" w:hAnsi="Arial" w:cs="Arial"/>
          <w:sz w:val="24"/>
          <w:szCs w:val="24"/>
        </w:rPr>
        <w:t>r</w:t>
      </w:r>
      <w:r w:rsidR="005F4D8F">
        <w:rPr>
          <w:rFonts w:ascii="Arial" w:hAnsi="Arial" w:cs="Arial"/>
          <w:sz w:val="24"/>
          <w:szCs w:val="24"/>
        </w:rPr>
        <w:t xml:space="preserve">ozolu atmosferycznego </w:t>
      </w:r>
      <w:r w:rsidR="00360C70">
        <w:rPr>
          <w:rFonts w:ascii="Arial" w:hAnsi="Arial" w:cs="Arial"/>
          <w:sz w:val="24"/>
          <w:szCs w:val="24"/>
        </w:rPr>
        <w:br/>
      </w:r>
      <w:r w:rsidR="005F4D8F">
        <w:rPr>
          <w:rFonts w:ascii="Arial" w:hAnsi="Arial" w:cs="Arial"/>
          <w:sz w:val="24"/>
          <w:szCs w:val="24"/>
        </w:rPr>
        <w:t>i jego roli zarówno w fizyce chmur</w:t>
      </w:r>
      <w:r w:rsidR="00762A16">
        <w:rPr>
          <w:rFonts w:ascii="Arial" w:hAnsi="Arial" w:cs="Arial"/>
          <w:sz w:val="24"/>
          <w:szCs w:val="24"/>
        </w:rPr>
        <w:t>,</w:t>
      </w:r>
      <w:r w:rsidR="005F4D8F">
        <w:rPr>
          <w:rFonts w:ascii="Arial" w:hAnsi="Arial" w:cs="Arial"/>
          <w:sz w:val="24"/>
          <w:szCs w:val="24"/>
        </w:rPr>
        <w:t xml:space="preserve"> jak i transferu promieniowania słonecznego </w:t>
      </w:r>
      <w:r w:rsidR="00360C70">
        <w:rPr>
          <w:rFonts w:ascii="Arial" w:hAnsi="Arial" w:cs="Arial"/>
          <w:sz w:val="24"/>
          <w:szCs w:val="24"/>
        </w:rPr>
        <w:br/>
      </w:r>
      <w:r w:rsidR="005F4D8F">
        <w:rPr>
          <w:rFonts w:ascii="Arial" w:hAnsi="Arial" w:cs="Arial"/>
          <w:sz w:val="24"/>
          <w:szCs w:val="24"/>
        </w:rPr>
        <w:t>i ziemskiego</w:t>
      </w:r>
      <w:r w:rsidR="00E02035">
        <w:rPr>
          <w:rFonts w:ascii="Arial" w:hAnsi="Arial" w:cs="Arial"/>
          <w:sz w:val="24"/>
          <w:szCs w:val="24"/>
        </w:rPr>
        <w:t>. Są to procesy o kluczowym znaczeniu w modelowaniu klimatu i stanowią najpoważniejsze źródło niepewności w jego prognozowaniu.</w:t>
      </w:r>
      <w:r w:rsidR="00B37E9C">
        <w:rPr>
          <w:rFonts w:ascii="Arial" w:hAnsi="Arial" w:cs="Arial"/>
          <w:sz w:val="24"/>
          <w:szCs w:val="24"/>
        </w:rPr>
        <w:t xml:space="preserve"> Reprezentacja procesów </w:t>
      </w:r>
      <w:r w:rsidR="00B37E9C">
        <w:rPr>
          <w:rFonts w:ascii="Arial" w:hAnsi="Arial" w:cs="Arial"/>
          <w:sz w:val="24"/>
          <w:szCs w:val="24"/>
        </w:rPr>
        <w:lastRenderedPageBreak/>
        <w:t>oddziaływania aerozol-chmury i własności radiacyjnych pozostaje głównym</w:t>
      </w:r>
      <w:r w:rsidR="004D398C">
        <w:rPr>
          <w:rFonts w:ascii="Arial" w:hAnsi="Arial" w:cs="Arial"/>
          <w:sz w:val="24"/>
          <w:szCs w:val="24"/>
        </w:rPr>
        <w:t xml:space="preserve"> wyzwaniem dla modeli.</w:t>
      </w:r>
      <w:r w:rsidR="00360C70">
        <w:rPr>
          <w:rFonts w:ascii="Arial" w:hAnsi="Arial" w:cs="Arial"/>
          <w:sz w:val="24"/>
          <w:szCs w:val="24"/>
        </w:rPr>
        <w:t>”</w:t>
      </w:r>
      <w:r w:rsidR="004C3227">
        <w:rPr>
          <w:rFonts w:ascii="Arial" w:hAnsi="Arial" w:cs="Arial"/>
          <w:sz w:val="24"/>
          <w:szCs w:val="24"/>
        </w:rPr>
        <w:t xml:space="preserve"> </w:t>
      </w:r>
      <w:r w:rsidR="00D74F72">
        <w:rPr>
          <w:rFonts w:ascii="Arial" w:hAnsi="Arial" w:cs="Arial"/>
          <w:sz w:val="24"/>
          <w:szCs w:val="24"/>
        </w:rPr>
        <w:t xml:space="preserve">Za główne osiągnięcia naukowe </w:t>
      </w:r>
      <w:r w:rsidR="004C3227">
        <w:rPr>
          <w:rFonts w:ascii="Arial" w:hAnsi="Arial" w:cs="Arial"/>
          <w:sz w:val="24"/>
          <w:szCs w:val="24"/>
        </w:rPr>
        <w:t xml:space="preserve">Profesor Hanny Pawłowskiej </w:t>
      </w:r>
      <w:r w:rsidR="00D74F72">
        <w:rPr>
          <w:rFonts w:ascii="Arial" w:hAnsi="Arial" w:cs="Arial"/>
          <w:sz w:val="24"/>
          <w:szCs w:val="24"/>
        </w:rPr>
        <w:t xml:space="preserve">można uznać między innymi: </w:t>
      </w:r>
    </w:p>
    <w:p w:rsidR="00D74F72" w:rsidRDefault="00D74F72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uzyskanie we współpracy z grupą francuskich i niemieckich kolegów, pierwszej eksperymentalnej dokumentacji tzw. pośredniego efektu aerozolowego (AIE);</w:t>
      </w:r>
    </w:p>
    <w:p w:rsidR="00D74F72" w:rsidRDefault="00D74F72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badania nad identyfikacją czynników istotnych dla parametryzacji AIE </w:t>
      </w:r>
      <w:r w:rsidR="00DB41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modelach dużej skali;</w:t>
      </w:r>
    </w:p>
    <w:p w:rsidR="00D74F72" w:rsidRDefault="00D74F72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0FEE">
        <w:rPr>
          <w:rFonts w:ascii="Arial" w:hAnsi="Arial" w:cs="Arial"/>
          <w:sz w:val="24"/>
          <w:szCs w:val="24"/>
        </w:rPr>
        <w:t>stworzenie w Instytucie Geofizyki UW nowatorskiego, komputerowego modelu chmur, który jako jeden z nielicznych na świecie pozwala na badanie wpływu chmur na aerozol, a ostatnio opracowanie z grupą współpracowników obszernej diagnozy aktualnego stanu wiedzy i wyzwań stojących przed modelowaniem mikrofizyki chmur.</w:t>
      </w:r>
    </w:p>
    <w:p w:rsidR="00DB4188" w:rsidRDefault="00DB4188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 Pawłowska opublikowała głównie jako współautor 43 prace, cytowane ponad 1360 razy. Indeks Hirscha wynosi 17 (według bazy Web of Science). Prace </w:t>
      </w:r>
      <w:r>
        <w:rPr>
          <w:rFonts w:ascii="Arial" w:hAnsi="Arial" w:cs="Arial"/>
          <w:sz w:val="24"/>
          <w:szCs w:val="24"/>
        </w:rPr>
        <w:br/>
      </w:r>
      <w:r w:rsidR="001F546A">
        <w:rPr>
          <w:rFonts w:ascii="Arial" w:hAnsi="Arial" w:cs="Arial"/>
          <w:sz w:val="24"/>
          <w:szCs w:val="24"/>
        </w:rPr>
        <w:t>opublikowane w latach 2019, 2020</w:t>
      </w:r>
      <w:r>
        <w:rPr>
          <w:rFonts w:ascii="Arial" w:hAnsi="Arial" w:cs="Arial"/>
          <w:sz w:val="24"/>
          <w:szCs w:val="24"/>
        </w:rPr>
        <w:t xml:space="preserve"> cytowane </w:t>
      </w:r>
      <w:r w:rsidR="001F546A">
        <w:rPr>
          <w:rFonts w:ascii="Arial" w:hAnsi="Arial" w:cs="Arial"/>
          <w:sz w:val="24"/>
          <w:szCs w:val="24"/>
        </w:rPr>
        <w:t>są już</w:t>
      </w:r>
      <w:r>
        <w:rPr>
          <w:rFonts w:ascii="Arial" w:hAnsi="Arial" w:cs="Arial"/>
          <w:sz w:val="24"/>
          <w:szCs w:val="24"/>
        </w:rPr>
        <w:t xml:space="preserve"> po</w:t>
      </w:r>
      <w:r w:rsidR="001F546A">
        <w:rPr>
          <w:rFonts w:ascii="Arial" w:hAnsi="Arial" w:cs="Arial"/>
          <w:sz w:val="24"/>
          <w:szCs w:val="24"/>
        </w:rPr>
        <w:t>wyżej</w:t>
      </w:r>
      <w:r>
        <w:rPr>
          <w:rFonts w:ascii="Arial" w:hAnsi="Arial" w:cs="Arial"/>
          <w:sz w:val="24"/>
          <w:szCs w:val="24"/>
        </w:rPr>
        <w:t xml:space="preserve"> d</w:t>
      </w:r>
      <w:r w:rsidR="004C3227">
        <w:rPr>
          <w:rFonts w:ascii="Arial" w:hAnsi="Arial" w:cs="Arial"/>
          <w:sz w:val="24"/>
          <w:szCs w:val="24"/>
        </w:rPr>
        <w:t>wudziestu</w:t>
      </w:r>
      <w:r>
        <w:rPr>
          <w:rFonts w:ascii="Arial" w:hAnsi="Arial" w:cs="Arial"/>
          <w:sz w:val="24"/>
          <w:szCs w:val="24"/>
        </w:rPr>
        <w:t xml:space="preserve"> razy.</w:t>
      </w:r>
    </w:p>
    <w:p w:rsidR="002B432E" w:rsidRDefault="00360C70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Kończąc przedstawianie postaci Pani </w:t>
      </w:r>
      <w:r w:rsidR="001F546A">
        <w:rPr>
          <w:rFonts w:ascii="Arial" w:hAnsi="Arial" w:cs="Arial"/>
          <w:sz w:val="24"/>
          <w:szCs w:val="24"/>
        </w:rPr>
        <w:t>Profesor</w:t>
      </w:r>
      <w:r>
        <w:rPr>
          <w:rFonts w:ascii="Arial" w:hAnsi="Arial" w:cs="Arial"/>
          <w:sz w:val="24"/>
          <w:szCs w:val="24"/>
        </w:rPr>
        <w:t xml:space="preserve">, Profesor </w:t>
      </w:r>
      <w:r w:rsidR="001F546A">
        <w:rPr>
          <w:rFonts w:ascii="Arial" w:hAnsi="Arial" w:cs="Arial"/>
          <w:sz w:val="24"/>
          <w:szCs w:val="24"/>
        </w:rPr>
        <w:t>Szymon Malinowski</w:t>
      </w:r>
      <w:r>
        <w:rPr>
          <w:rFonts w:ascii="Arial" w:hAnsi="Arial" w:cs="Arial"/>
          <w:sz w:val="24"/>
          <w:szCs w:val="24"/>
        </w:rPr>
        <w:t xml:space="preserve"> </w:t>
      </w:r>
      <w:r w:rsidR="001F546A">
        <w:rPr>
          <w:rFonts w:ascii="Arial" w:hAnsi="Arial" w:cs="Arial"/>
          <w:sz w:val="24"/>
          <w:szCs w:val="24"/>
        </w:rPr>
        <w:t>poprosił o poparcie kandydatury P</w:t>
      </w:r>
      <w:r>
        <w:rPr>
          <w:rFonts w:ascii="Arial" w:hAnsi="Arial" w:cs="Arial"/>
          <w:sz w:val="24"/>
          <w:szCs w:val="24"/>
        </w:rPr>
        <w:t xml:space="preserve">ani </w:t>
      </w:r>
      <w:r w:rsidR="001F546A">
        <w:rPr>
          <w:rFonts w:ascii="Arial" w:hAnsi="Arial" w:cs="Arial"/>
          <w:sz w:val="24"/>
          <w:szCs w:val="24"/>
        </w:rPr>
        <w:t>Hanny Pawłowskiej na członka korespondenta PAN przez Radę Dyscypliny Nauki o Ziemi i Środowisku, stwierdzając, iż dobrze byłoby mieć przedstawiciela dyscypliny w tym gremium.</w:t>
      </w:r>
      <w:r w:rsidR="00F66FF1">
        <w:rPr>
          <w:rFonts w:ascii="Arial" w:hAnsi="Arial" w:cs="Arial"/>
          <w:sz w:val="24"/>
          <w:szCs w:val="24"/>
        </w:rPr>
        <w:t xml:space="preserve"> </w:t>
      </w:r>
    </w:p>
    <w:p w:rsidR="009A5EBD" w:rsidRDefault="00360C70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tej wypowiedzi, wywiązała się dyskusja </w:t>
      </w:r>
      <w:r w:rsidR="00F66FF1">
        <w:rPr>
          <w:rFonts w:ascii="Arial" w:hAnsi="Arial" w:cs="Arial"/>
          <w:sz w:val="24"/>
          <w:szCs w:val="24"/>
        </w:rPr>
        <w:t>Profesor</w:t>
      </w:r>
      <w:r>
        <w:rPr>
          <w:rFonts w:ascii="Arial" w:hAnsi="Arial" w:cs="Arial"/>
          <w:sz w:val="24"/>
          <w:szCs w:val="24"/>
        </w:rPr>
        <w:t>a</w:t>
      </w:r>
      <w:r w:rsidR="00F66FF1">
        <w:rPr>
          <w:rFonts w:ascii="Arial" w:hAnsi="Arial" w:cs="Arial"/>
          <w:sz w:val="24"/>
          <w:szCs w:val="24"/>
        </w:rPr>
        <w:t xml:space="preserve"> </w:t>
      </w:r>
      <w:r w:rsidR="000F0ED1">
        <w:rPr>
          <w:rFonts w:ascii="Arial" w:hAnsi="Arial" w:cs="Arial"/>
          <w:sz w:val="24"/>
          <w:szCs w:val="24"/>
        </w:rPr>
        <w:t xml:space="preserve">Ireneusza </w:t>
      </w:r>
      <w:r w:rsidR="00F66FF1">
        <w:rPr>
          <w:rFonts w:ascii="Arial" w:hAnsi="Arial" w:cs="Arial"/>
          <w:sz w:val="24"/>
          <w:szCs w:val="24"/>
        </w:rPr>
        <w:t>Walaszczyk</w:t>
      </w:r>
      <w:r>
        <w:rPr>
          <w:rFonts w:ascii="Arial" w:hAnsi="Arial" w:cs="Arial"/>
          <w:sz w:val="24"/>
          <w:szCs w:val="24"/>
        </w:rPr>
        <w:t xml:space="preserve">a </w:t>
      </w:r>
      <w:r w:rsidR="002B432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Profesorem </w:t>
      </w:r>
      <w:r w:rsidR="000F0ED1">
        <w:rPr>
          <w:rFonts w:ascii="Arial" w:hAnsi="Arial" w:cs="Arial"/>
          <w:sz w:val="24"/>
          <w:szCs w:val="24"/>
        </w:rPr>
        <w:t xml:space="preserve">Szymonem </w:t>
      </w:r>
      <w:r>
        <w:rPr>
          <w:rFonts w:ascii="Arial" w:hAnsi="Arial" w:cs="Arial"/>
          <w:sz w:val="24"/>
          <w:szCs w:val="24"/>
        </w:rPr>
        <w:t>Malinowskim</w:t>
      </w:r>
      <w:r w:rsidR="002B432E">
        <w:rPr>
          <w:rFonts w:ascii="Arial" w:hAnsi="Arial" w:cs="Arial"/>
          <w:sz w:val="24"/>
          <w:szCs w:val="24"/>
        </w:rPr>
        <w:t>. Profesor Walaszczyk zapytał o</w:t>
      </w:r>
      <w:r>
        <w:rPr>
          <w:rFonts w:ascii="Arial" w:hAnsi="Arial" w:cs="Arial"/>
          <w:sz w:val="24"/>
          <w:szCs w:val="24"/>
        </w:rPr>
        <w:t xml:space="preserve"> pozyc</w:t>
      </w:r>
      <w:r w:rsidR="002B432E">
        <w:rPr>
          <w:rFonts w:ascii="Arial" w:hAnsi="Arial" w:cs="Arial"/>
          <w:sz w:val="24"/>
          <w:szCs w:val="24"/>
        </w:rPr>
        <w:t>ję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naukometryczn</w:t>
      </w:r>
      <w:r w:rsidR="002B432E">
        <w:rPr>
          <w:rFonts w:ascii="Arial" w:hAnsi="Arial" w:cs="Arial"/>
          <w:sz w:val="24"/>
          <w:szCs w:val="24"/>
        </w:rPr>
        <w:t>ą</w:t>
      </w:r>
      <w:proofErr w:type="spellEnd"/>
      <w:r w:rsidR="002B4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Kandydatki w</w:t>
      </w:r>
      <w:r w:rsidR="005C4058">
        <w:rPr>
          <w:rFonts w:ascii="Arial" w:hAnsi="Arial" w:cs="Arial"/>
          <w:sz w:val="24"/>
          <w:szCs w:val="24"/>
        </w:rPr>
        <w:t xml:space="preserve"> stosunku do</w:t>
      </w:r>
      <w:r>
        <w:rPr>
          <w:rFonts w:ascii="Arial" w:hAnsi="Arial" w:cs="Arial"/>
          <w:sz w:val="24"/>
          <w:szCs w:val="24"/>
        </w:rPr>
        <w:t xml:space="preserve"> innych naukowców fizyków i kandydatów na członków korespondentów PAN</w:t>
      </w:r>
      <w:r w:rsidR="00C61CF9">
        <w:rPr>
          <w:rFonts w:ascii="Arial" w:hAnsi="Arial" w:cs="Arial"/>
          <w:sz w:val="24"/>
          <w:szCs w:val="24"/>
        </w:rPr>
        <w:t xml:space="preserve">. Profesor Malinowski zaznaczył, że bardzo wysoką pozycję mają fizycy cząstek elementarnych, podkreślając, że </w:t>
      </w:r>
      <w:r w:rsidR="0080036F">
        <w:rPr>
          <w:rFonts w:ascii="Arial" w:hAnsi="Arial" w:cs="Arial"/>
          <w:sz w:val="24"/>
          <w:szCs w:val="24"/>
        </w:rPr>
        <w:t>patrząc na innych</w:t>
      </w:r>
      <w:r w:rsidR="00C61CF9">
        <w:rPr>
          <w:rFonts w:ascii="Arial" w:hAnsi="Arial" w:cs="Arial"/>
          <w:sz w:val="24"/>
          <w:szCs w:val="24"/>
        </w:rPr>
        <w:t xml:space="preserve"> kandydatów</w:t>
      </w:r>
      <w:r w:rsidR="0080036F">
        <w:rPr>
          <w:rFonts w:ascii="Arial" w:hAnsi="Arial" w:cs="Arial"/>
          <w:sz w:val="24"/>
          <w:szCs w:val="24"/>
        </w:rPr>
        <w:t>,</w:t>
      </w:r>
      <w:r w:rsidR="00C61CF9">
        <w:rPr>
          <w:rFonts w:ascii="Arial" w:hAnsi="Arial" w:cs="Arial"/>
          <w:sz w:val="24"/>
          <w:szCs w:val="24"/>
        </w:rPr>
        <w:t xml:space="preserve"> na miejsca członków korespondentów PAN</w:t>
      </w:r>
      <w:r w:rsidR="0080036F">
        <w:rPr>
          <w:rFonts w:ascii="Arial" w:hAnsi="Arial" w:cs="Arial"/>
          <w:sz w:val="24"/>
          <w:szCs w:val="24"/>
        </w:rPr>
        <w:t>,</w:t>
      </w:r>
      <w:r w:rsidR="00C61CF9">
        <w:rPr>
          <w:rFonts w:ascii="Arial" w:hAnsi="Arial" w:cs="Arial"/>
          <w:sz w:val="24"/>
          <w:szCs w:val="24"/>
        </w:rPr>
        <w:t xml:space="preserve"> Profesor Hanna Pawłowska plasuje się w środku. Profesor Ireneusz Walaszczyk powiedział, że patrzy na to </w:t>
      </w:r>
      <w:r w:rsidR="005E1973">
        <w:rPr>
          <w:rFonts w:ascii="Arial" w:hAnsi="Arial" w:cs="Arial"/>
          <w:sz w:val="24"/>
          <w:szCs w:val="24"/>
        </w:rPr>
        <w:br/>
      </w:r>
      <w:r w:rsidR="00C61CF9">
        <w:rPr>
          <w:rFonts w:ascii="Arial" w:hAnsi="Arial" w:cs="Arial"/>
          <w:sz w:val="24"/>
          <w:szCs w:val="24"/>
        </w:rPr>
        <w:t>z dwóch stron, także ze strony Akademii, gdzie brał udział w wyborze kandydatów</w:t>
      </w:r>
      <w:r w:rsidR="00CC5E88">
        <w:rPr>
          <w:rFonts w:ascii="Arial" w:hAnsi="Arial" w:cs="Arial"/>
          <w:sz w:val="24"/>
          <w:szCs w:val="24"/>
        </w:rPr>
        <w:t>.</w:t>
      </w:r>
      <w:r w:rsidR="00C61CF9">
        <w:rPr>
          <w:rFonts w:ascii="Arial" w:hAnsi="Arial" w:cs="Arial"/>
          <w:sz w:val="24"/>
          <w:szCs w:val="24"/>
        </w:rPr>
        <w:t xml:space="preserve"> Akademii zależy</w:t>
      </w:r>
      <w:r w:rsidR="0080036F">
        <w:rPr>
          <w:rFonts w:ascii="Arial" w:hAnsi="Arial" w:cs="Arial"/>
          <w:sz w:val="24"/>
          <w:szCs w:val="24"/>
        </w:rPr>
        <w:t>,</w:t>
      </w:r>
      <w:r w:rsidR="00C61CF9">
        <w:rPr>
          <w:rFonts w:ascii="Arial" w:hAnsi="Arial" w:cs="Arial"/>
          <w:sz w:val="24"/>
          <w:szCs w:val="24"/>
        </w:rPr>
        <w:t xml:space="preserve"> aby byli oni najlepsi, stąd jego pytanie</w:t>
      </w:r>
      <w:r w:rsidR="0080036F">
        <w:rPr>
          <w:rFonts w:ascii="Arial" w:hAnsi="Arial" w:cs="Arial"/>
          <w:sz w:val="24"/>
          <w:szCs w:val="24"/>
        </w:rPr>
        <w:t xml:space="preserve"> o dane </w:t>
      </w:r>
      <w:proofErr w:type="spellStart"/>
      <w:r w:rsidR="0080036F">
        <w:rPr>
          <w:rFonts w:ascii="Arial" w:hAnsi="Arial" w:cs="Arial"/>
          <w:sz w:val="24"/>
          <w:szCs w:val="24"/>
        </w:rPr>
        <w:t>naukometryczne</w:t>
      </w:r>
      <w:proofErr w:type="spellEnd"/>
      <w:r w:rsidR="00C61CF9">
        <w:rPr>
          <w:rFonts w:ascii="Arial" w:hAnsi="Arial" w:cs="Arial"/>
          <w:sz w:val="24"/>
          <w:szCs w:val="24"/>
        </w:rPr>
        <w:t xml:space="preserve">. Profesor Malinowski odpowiedział, że dane </w:t>
      </w:r>
      <w:proofErr w:type="spellStart"/>
      <w:r w:rsidR="00C61CF9">
        <w:rPr>
          <w:rFonts w:ascii="Arial" w:hAnsi="Arial" w:cs="Arial"/>
          <w:sz w:val="24"/>
          <w:szCs w:val="24"/>
        </w:rPr>
        <w:t>naukometryczne</w:t>
      </w:r>
      <w:proofErr w:type="spellEnd"/>
      <w:r w:rsidR="00C61CF9">
        <w:rPr>
          <w:rFonts w:ascii="Arial" w:hAnsi="Arial" w:cs="Arial"/>
          <w:sz w:val="24"/>
          <w:szCs w:val="24"/>
        </w:rPr>
        <w:t xml:space="preserve"> Profesor Pawłowskiej odbiegają od danych tuzów np. z Instytutu </w:t>
      </w:r>
      <w:proofErr w:type="spellStart"/>
      <w:r w:rsidR="00C61CF9">
        <w:rPr>
          <w:rFonts w:ascii="Arial" w:hAnsi="Arial" w:cs="Arial"/>
          <w:sz w:val="24"/>
          <w:szCs w:val="24"/>
        </w:rPr>
        <w:t>Maxa</w:t>
      </w:r>
      <w:proofErr w:type="spellEnd"/>
      <w:r w:rsidR="00C61C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F9">
        <w:rPr>
          <w:rFonts w:ascii="Arial" w:hAnsi="Arial" w:cs="Arial"/>
          <w:sz w:val="24"/>
          <w:szCs w:val="24"/>
        </w:rPr>
        <w:t>Planca</w:t>
      </w:r>
      <w:proofErr w:type="spellEnd"/>
      <w:r w:rsidR="00CC5E88">
        <w:rPr>
          <w:rFonts w:ascii="Arial" w:hAnsi="Arial" w:cs="Arial"/>
          <w:sz w:val="24"/>
          <w:szCs w:val="24"/>
        </w:rPr>
        <w:t>, co jest zrozumiałe</w:t>
      </w:r>
      <w:r w:rsidR="005E1973">
        <w:rPr>
          <w:rFonts w:ascii="Arial" w:hAnsi="Arial" w:cs="Arial"/>
          <w:sz w:val="24"/>
          <w:szCs w:val="24"/>
        </w:rPr>
        <w:t>;</w:t>
      </w:r>
      <w:r w:rsidR="00CC5E88">
        <w:rPr>
          <w:rFonts w:ascii="Arial" w:hAnsi="Arial" w:cs="Arial"/>
          <w:sz w:val="24"/>
          <w:szCs w:val="24"/>
        </w:rPr>
        <w:t xml:space="preserve"> ma Ona jednak wysoką pozycję międzynarodową</w:t>
      </w:r>
      <w:r w:rsidR="003376C2">
        <w:rPr>
          <w:rFonts w:ascii="Arial" w:hAnsi="Arial" w:cs="Arial"/>
          <w:sz w:val="24"/>
          <w:szCs w:val="24"/>
        </w:rPr>
        <w:t xml:space="preserve"> i w swojej dziedzinie dane te są przyzwoite</w:t>
      </w:r>
      <w:r w:rsidR="00CC5E88">
        <w:rPr>
          <w:rFonts w:ascii="Arial" w:hAnsi="Arial" w:cs="Arial"/>
          <w:sz w:val="24"/>
          <w:szCs w:val="24"/>
        </w:rPr>
        <w:t>.</w:t>
      </w:r>
      <w:r w:rsidR="007A0287">
        <w:rPr>
          <w:rFonts w:ascii="Arial" w:hAnsi="Arial" w:cs="Arial"/>
          <w:sz w:val="24"/>
          <w:szCs w:val="24"/>
        </w:rPr>
        <w:t xml:space="preserve"> </w:t>
      </w:r>
      <w:r w:rsidR="00AE1834">
        <w:rPr>
          <w:rFonts w:ascii="Arial" w:hAnsi="Arial" w:cs="Arial"/>
          <w:sz w:val="24"/>
          <w:szCs w:val="24"/>
        </w:rPr>
        <w:t>Wspomniał także o kandydaturze prof. dr hab. Agnieszki Gałuszki</w:t>
      </w:r>
      <w:r w:rsidR="0080036F">
        <w:rPr>
          <w:rFonts w:ascii="Arial" w:hAnsi="Arial" w:cs="Arial"/>
          <w:sz w:val="24"/>
          <w:szCs w:val="24"/>
        </w:rPr>
        <w:t xml:space="preserve">, która ma lepsze wyniki od prof. dr hab. Hanny Pawłowskiej, lepsze z ostatnich kilku lat. Hanna Pawłowska ma </w:t>
      </w:r>
      <w:r w:rsidR="005C4058">
        <w:rPr>
          <w:rFonts w:ascii="Arial" w:hAnsi="Arial" w:cs="Arial"/>
          <w:sz w:val="24"/>
          <w:szCs w:val="24"/>
        </w:rPr>
        <w:t xml:space="preserve">wiele </w:t>
      </w:r>
      <w:r w:rsidR="0080036F">
        <w:rPr>
          <w:rFonts w:ascii="Arial" w:hAnsi="Arial" w:cs="Arial"/>
          <w:sz w:val="24"/>
          <w:szCs w:val="24"/>
        </w:rPr>
        <w:t>osiągnię</w:t>
      </w:r>
      <w:r w:rsidR="005C4058">
        <w:rPr>
          <w:rFonts w:ascii="Arial" w:hAnsi="Arial" w:cs="Arial"/>
          <w:sz w:val="24"/>
          <w:szCs w:val="24"/>
        </w:rPr>
        <w:t>ć na przestrzeni</w:t>
      </w:r>
      <w:r w:rsidR="0098695D">
        <w:rPr>
          <w:rFonts w:ascii="Arial" w:hAnsi="Arial" w:cs="Arial"/>
          <w:sz w:val="24"/>
          <w:szCs w:val="24"/>
        </w:rPr>
        <w:t xml:space="preserve"> lat nie tylko ostatnich. Profesor Ireneusz Walaszczyk podkreślił, że zna kandydaturę prof. dr hab. Agnieszki Gałuszki </w:t>
      </w:r>
      <w:r w:rsidR="005E1973">
        <w:rPr>
          <w:rFonts w:ascii="Arial" w:hAnsi="Arial" w:cs="Arial"/>
          <w:sz w:val="24"/>
          <w:szCs w:val="24"/>
        </w:rPr>
        <w:br/>
      </w:r>
      <w:r w:rsidR="0098695D">
        <w:rPr>
          <w:rFonts w:ascii="Arial" w:hAnsi="Arial" w:cs="Arial"/>
          <w:sz w:val="24"/>
          <w:szCs w:val="24"/>
        </w:rPr>
        <w:t xml:space="preserve">z </w:t>
      </w:r>
      <w:r w:rsidR="00971F50">
        <w:rPr>
          <w:rFonts w:ascii="Arial" w:hAnsi="Arial" w:cs="Arial"/>
          <w:sz w:val="24"/>
          <w:szCs w:val="24"/>
        </w:rPr>
        <w:t>U</w:t>
      </w:r>
      <w:r w:rsidR="009E5068">
        <w:rPr>
          <w:rFonts w:ascii="Arial" w:hAnsi="Arial" w:cs="Arial"/>
          <w:sz w:val="24"/>
          <w:szCs w:val="24"/>
        </w:rPr>
        <w:t xml:space="preserve">niwersytetu Jana Kochanowskiego w Kielcach i wie, że Jej wyniki są wyraźnie lepsze od </w:t>
      </w:r>
      <w:r w:rsidR="004C72E0">
        <w:rPr>
          <w:rFonts w:ascii="Arial" w:hAnsi="Arial" w:cs="Arial"/>
          <w:sz w:val="24"/>
          <w:szCs w:val="24"/>
        </w:rPr>
        <w:t xml:space="preserve">wyników </w:t>
      </w:r>
      <w:r w:rsidR="009E5068">
        <w:rPr>
          <w:rFonts w:ascii="Arial" w:hAnsi="Arial" w:cs="Arial"/>
          <w:sz w:val="24"/>
          <w:szCs w:val="24"/>
        </w:rPr>
        <w:t xml:space="preserve">prof. dr hab. Hanny Pawłowskiej. </w:t>
      </w:r>
    </w:p>
    <w:p w:rsidR="009A5EBD" w:rsidRDefault="009E5068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 miejscu głos zabrała prof. dr hab. Ewa Krogulec</w:t>
      </w:r>
      <w:r w:rsidR="0080036F">
        <w:rPr>
          <w:rFonts w:ascii="Arial" w:hAnsi="Arial" w:cs="Arial"/>
          <w:sz w:val="24"/>
          <w:szCs w:val="24"/>
        </w:rPr>
        <w:t xml:space="preserve"> </w:t>
      </w:r>
      <w:r w:rsidR="007A0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zwracając uwagę na niezwykłe zróżnicowanie wśród fizyków, jeśli chodzi o dokonania </w:t>
      </w:r>
      <w:proofErr w:type="spellStart"/>
      <w:r>
        <w:rPr>
          <w:rFonts w:ascii="Arial" w:hAnsi="Arial" w:cs="Arial"/>
          <w:sz w:val="24"/>
          <w:szCs w:val="24"/>
        </w:rPr>
        <w:t>naukometryczne</w:t>
      </w:r>
      <w:proofErr w:type="spellEnd"/>
      <w:r>
        <w:rPr>
          <w:rFonts w:ascii="Arial" w:hAnsi="Arial" w:cs="Arial"/>
          <w:sz w:val="24"/>
          <w:szCs w:val="24"/>
        </w:rPr>
        <w:t xml:space="preserve">. Powołała się na rozmowę </w:t>
      </w:r>
      <w:r w:rsidR="0021051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Prorektorem ds. naukowych UW</w:t>
      </w:r>
      <w:r w:rsidR="00210518">
        <w:rPr>
          <w:rFonts w:ascii="Arial" w:hAnsi="Arial" w:cs="Arial"/>
          <w:sz w:val="24"/>
          <w:szCs w:val="24"/>
        </w:rPr>
        <w:t xml:space="preserve"> będącym fizykiem</w:t>
      </w:r>
      <w:r>
        <w:rPr>
          <w:rFonts w:ascii="Arial" w:hAnsi="Arial" w:cs="Arial"/>
          <w:sz w:val="24"/>
          <w:szCs w:val="24"/>
        </w:rPr>
        <w:t>, który potwierdził</w:t>
      </w:r>
      <w:r w:rsidR="002105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wysoką pozycję Profesor Pawłowskiej jako autorytetu naukowego, która</w:t>
      </w:r>
      <w:r w:rsidR="009A5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znana </w:t>
      </w:r>
      <w:r w:rsidR="009A5EBD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i doceniana w środowisku</w:t>
      </w:r>
      <w:r w:rsidR="005E19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pomimo dokonań </w:t>
      </w:r>
      <w:proofErr w:type="spellStart"/>
      <w:r>
        <w:rPr>
          <w:rFonts w:ascii="Arial" w:hAnsi="Arial" w:cs="Arial"/>
          <w:sz w:val="24"/>
          <w:szCs w:val="24"/>
        </w:rPr>
        <w:t>bibliometrycznych</w:t>
      </w:r>
      <w:proofErr w:type="spellEnd"/>
      <w:r>
        <w:rPr>
          <w:rFonts w:ascii="Arial" w:hAnsi="Arial" w:cs="Arial"/>
          <w:sz w:val="24"/>
          <w:szCs w:val="24"/>
        </w:rPr>
        <w:t xml:space="preserve"> niższych od fizyków cząstek elementarnych i fizyków zajmujących się inną tematyką.</w:t>
      </w:r>
      <w:r w:rsidR="00210518">
        <w:rPr>
          <w:rFonts w:ascii="Arial" w:hAnsi="Arial" w:cs="Arial"/>
          <w:sz w:val="24"/>
          <w:szCs w:val="24"/>
        </w:rPr>
        <w:t xml:space="preserve"> P</w:t>
      </w:r>
      <w:r w:rsidR="008C1FF9">
        <w:rPr>
          <w:rFonts w:ascii="Arial" w:hAnsi="Arial" w:cs="Arial"/>
          <w:sz w:val="24"/>
          <w:szCs w:val="24"/>
        </w:rPr>
        <w:t xml:space="preserve">rofesor Ewa Krogulec </w:t>
      </w:r>
      <w:r w:rsidR="00210518">
        <w:rPr>
          <w:rFonts w:ascii="Arial" w:hAnsi="Arial" w:cs="Arial"/>
          <w:sz w:val="24"/>
          <w:szCs w:val="24"/>
        </w:rPr>
        <w:t xml:space="preserve">Prorektor ds. rozwoju UW powiedziała, że Profesor Hanna Pawłowska wydaje się </w:t>
      </w:r>
      <w:r w:rsidR="008C1FF9">
        <w:rPr>
          <w:rFonts w:ascii="Arial" w:hAnsi="Arial" w:cs="Arial"/>
          <w:sz w:val="24"/>
          <w:szCs w:val="24"/>
        </w:rPr>
        <w:t xml:space="preserve">być </w:t>
      </w:r>
      <w:r w:rsidR="00210518">
        <w:rPr>
          <w:rFonts w:ascii="Arial" w:hAnsi="Arial" w:cs="Arial"/>
          <w:sz w:val="24"/>
          <w:szCs w:val="24"/>
        </w:rPr>
        <w:t>dobrą kandydatką</w:t>
      </w:r>
      <w:r w:rsidR="009A5EBD">
        <w:rPr>
          <w:rFonts w:ascii="Arial" w:hAnsi="Arial" w:cs="Arial"/>
          <w:sz w:val="24"/>
          <w:szCs w:val="24"/>
        </w:rPr>
        <w:t>.</w:t>
      </w:r>
    </w:p>
    <w:p w:rsidR="009A5EBD" w:rsidRDefault="00210518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0F0ED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ady stwierdził, że</w:t>
      </w:r>
      <w:r w:rsidR="002B4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stosowne gremium będzie dokonywało wyboru oceniając potencjał kandydatów, zadaniem RND </w:t>
      </w:r>
      <w:proofErr w:type="spellStart"/>
      <w:r>
        <w:rPr>
          <w:rFonts w:ascii="Arial" w:hAnsi="Arial" w:cs="Arial"/>
          <w:sz w:val="24"/>
          <w:szCs w:val="24"/>
        </w:rPr>
        <w:t>NoZiŚ</w:t>
      </w:r>
      <w:proofErr w:type="spellEnd"/>
      <w:r>
        <w:rPr>
          <w:rFonts w:ascii="Arial" w:hAnsi="Arial" w:cs="Arial"/>
          <w:sz w:val="24"/>
          <w:szCs w:val="24"/>
        </w:rPr>
        <w:t xml:space="preserve"> jest tylko odpowiedzenie sobie na pytanie, czy poprzeć tę kandydaturę, czy nie. Warto by </w:t>
      </w:r>
      <w:r w:rsidR="000F0ED1">
        <w:rPr>
          <w:rFonts w:ascii="Arial" w:hAnsi="Arial" w:cs="Arial"/>
          <w:sz w:val="24"/>
          <w:szCs w:val="24"/>
        </w:rPr>
        <w:t xml:space="preserve">nasi </w:t>
      </w:r>
      <w:r>
        <w:rPr>
          <w:rFonts w:ascii="Arial" w:hAnsi="Arial" w:cs="Arial"/>
          <w:sz w:val="24"/>
          <w:szCs w:val="24"/>
        </w:rPr>
        <w:t>przedstawiciele</w:t>
      </w:r>
      <w:r w:rsidR="000F0E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0ED1">
        <w:rPr>
          <w:rFonts w:ascii="Arial" w:hAnsi="Arial" w:cs="Arial"/>
          <w:sz w:val="24"/>
          <w:szCs w:val="24"/>
        </w:rPr>
        <w:t xml:space="preserve">przedstawiciele </w:t>
      </w:r>
      <w:r>
        <w:rPr>
          <w:rFonts w:ascii="Arial" w:hAnsi="Arial" w:cs="Arial"/>
          <w:sz w:val="24"/>
          <w:szCs w:val="24"/>
        </w:rPr>
        <w:t>dyscypliny nauk</w:t>
      </w:r>
      <w:r w:rsidR="00D6340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 Ziemi i środowisku w takich</w:t>
      </w:r>
      <w:r w:rsidR="000F0ED1">
        <w:rPr>
          <w:rFonts w:ascii="Arial" w:hAnsi="Arial" w:cs="Arial"/>
          <w:sz w:val="24"/>
          <w:szCs w:val="24"/>
        </w:rPr>
        <w:t xml:space="preserve"> </w:t>
      </w:r>
      <w:r w:rsidR="000F0ED1">
        <w:rPr>
          <w:rFonts w:ascii="Arial" w:hAnsi="Arial" w:cs="Arial"/>
          <w:sz w:val="24"/>
          <w:szCs w:val="24"/>
        </w:rPr>
        <w:lastRenderedPageBreak/>
        <w:t>gremiach zasiadali, oczywiście</w:t>
      </w:r>
      <w:r w:rsidR="009A5EBD">
        <w:rPr>
          <w:rFonts w:ascii="Arial" w:hAnsi="Arial" w:cs="Arial"/>
          <w:sz w:val="24"/>
          <w:szCs w:val="24"/>
        </w:rPr>
        <w:t>,</w:t>
      </w:r>
      <w:r w:rsidR="000F0ED1">
        <w:rPr>
          <w:rFonts w:ascii="Arial" w:hAnsi="Arial" w:cs="Arial"/>
          <w:sz w:val="24"/>
          <w:szCs w:val="24"/>
        </w:rPr>
        <w:t xml:space="preserve"> jeżeli będą lepsi kandydaci</w:t>
      </w:r>
      <w:r w:rsidR="008C1FF9">
        <w:rPr>
          <w:rFonts w:ascii="Arial" w:hAnsi="Arial" w:cs="Arial"/>
          <w:sz w:val="24"/>
          <w:szCs w:val="24"/>
        </w:rPr>
        <w:t>,</w:t>
      </w:r>
      <w:r w:rsidR="000F0ED1">
        <w:rPr>
          <w:rFonts w:ascii="Arial" w:hAnsi="Arial" w:cs="Arial"/>
          <w:sz w:val="24"/>
          <w:szCs w:val="24"/>
        </w:rPr>
        <w:t xml:space="preserve"> to wtedy to się nie uda. Podkreślił, że w związku z faktem, że takie sprawy nie leżą w kompetencjach statutowych Rady, </w:t>
      </w:r>
      <w:r w:rsidR="009A5EBD">
        <w:rPr>
          <w:rFonts w:ascii="Arial" w:hAnsi="Arial" w:cs="Arial"/>
          <w:sz w:val="24"/>
          <w:szCs w:val="24"/>
        </w:rPr>
        <w:t xml:space="preserve">Rada </w:t>
      </w:r>
      <w:r w:rsidR="000F0ED1">
        <w:rPr>
          <w:rFonts w:ascii="Arial" w:hAnsi="Arial" w:cs="Arial"/>
          <w:sz w:val="24"/>
          <w:szCs w:val="24"/>
        </w:rPr>
        <w:t>nie można podjąć uchwały</w:t>
      </w:r>
      <w:r w:rsidR="009A5EBD">
        <w:rPr>
          <w:rFonts w:ascii="Arial" w:hAnsi="Arial" w:cs="Arial"/>
          <w:sz w:val="24"/>
          <w:szCs w:val="24"/>
        </w:rPr>
        <w:t>,</w:t>
      </w:r>
      <w:r w:rsidR="000F0ED1">
        <w:rPr>
          <w:rFonts w:ascii="Arial" w:hAnsi="Arial" w:cs="Arial"/>
          <w:sz w:val="24"/>
          <w:szCs w:val="24"/>
        </w:rPr>
        <w:t xml:space="preserve"> jedynie moż</w:t>
      </w:r>
      <w:r w:rsidR="009A5EBD">
        <w:rPr>
          <w:rFonts w:ascii="Arial" w:hAnsi="Arial" w:cs="Arial"/>
          <w:sz w:val="24"/>
          <w:szCs w:val="24"/>
        </w:rPr>
        <w:t>e</w:t>
      </w:r>
      <w:r w:rsidR="000F0ED1">
        <w:rPr>
          <w:rFonts w:ascii="Arial" w:hAnsi="Arial" w:cs="Arial"/>
          <w:sz w:val="24"/>
          <w:szCs w:val="24"/>
        </w:rPr>
        <w:t xml:space="preserve"> wydać opinię.</w:t>
      </w:r>
    </w:p>
    <w:p w:rsidR="001F546A" w:rsidRDefault="000F0ED1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Szymon Malinowski</w:t>
      </w:r>
      <w:r w:rsidR="005E1973">
        <w:rPr>
          <w:rFonts w:ascii="Arial" w:hAnsi="Arial" w:cs="Arial"/>
          <w:sz w:val="24"/>
          <w:szCs w:val="24"/>
        </w:rPr>
        <w:t xml:space="preserve"> zaznaczył, że Profesor Pawłowska jest jedyną osobą z Uniwersytetu Warszawskiego, która w tym zakresie będzie startować </w:t>
      </w:r>
      <w:r w:rsidR="008C1FF9">
        <w:rPr>
          <w:rFonts w:ascii="Arial" w:hAnsi="Arial" w:cs="Arial"/>
          <w:sz w:val="24"/>
          <w:szCs w:val="24"/>
        </w:rPr>
        <w:br/>
      </w:r>
      <w:r w:rsidR="005E1973">
        <w:rPr>
          <w:rFonts w:ascii="Arial" w:hAnsi="Arial" w:cs="Arial"/>
          <w:sz w:val="24"/>
          <w:szCs w:val="24"/>
        </w:rPr>
        <w:t xml:space="preserve">w obecnych wyborach, poparcie Rady nie jest konkurencyjne w stosunku do kogokolwiek z naszego otoczenia uniwersyteckiego. Po zakończonej dyskusji Przewodniczący </w:t>
      </w:r>
      <w:r w:rsidR="0033062F">
        <w:rPr>
          <w:rFonts w:ascii="Arial" w:hAnsi="Arial" w:cs="Arial"/>
          <w:sz w:val="24"/>
          <w:szCs w:val="24"/>
        </w:rPr>
        <w:t>R</w:t>
      </w:r>
      <w:r w:rsidR="005E1973">
        <w:rPr>
          <w:rFonts w:ascii="Arial" w:hAnsi="Arial" w:cs="Arial"/>
          <w:sz w:val="24"/>
          <w:szCs w:val="24"/>
        </w:rPr>
        <w:t>ady poprosił o</w:t>
      </w:r>
      <w:r w:rsidR="009A5EBD">
        <w:rPr>
          <w:rFonts w:ascii="Arial" w:hAnsi="Arial" w:cs="Arial"/>
          <w:sz w:val="24"/>
          <w:szCs w:val="24"/>
        </w:rPr>
        <w:t xml:space="preserve"> </w:t>
      </w:r>
      <w:r w:rsidR="005E1973">
        <w:rPr>
          <w:rFonts w:ascii="Arial" w:hAnsi="Arial" w:cs="Arial"/>
          <w:sz w:val="24"/>
          <w:szCs w:val="24"/>
        </w:rPr>
        <w:t>wyrażenie opinii w sprawie poparcia kandydatury Hanny Pawłowskiej.</w:t>
      </w:r>
    </w:p>
    <w:p w:rsidR="0033062F" w:rsidRPr="008A7DDB" w:rsidRDefault="001F5253" w:rsidP="008A7DDB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Kandydatura </w:t>
      </w:r>
      <w:r w:rsidR="0033062F">
        <w:rPr>
          <w:rFonts w:ascii="Arial" w:hAnsi="Arial" w:cs="Arial"/>
          <w:sz w:val="24"/>
          <w:szCs w:val="24"/>
        </w:rPr>
        <w:t>Profesor Hann</w:t>
      </w:r>
      <w:r>
        <w:rPr>
          <w:rFonts w:ascii="Arial" w:hAnsi="Arial" w:cs="Arial"/>
          <w:sz w:val="24"/>
          <w:szCs w:val="24"/>
        </w:rPr>
        <w:t>y Pawłowskiej uzyskała poparcie; przy 23 osobach biorących udział w wypełnianiu ankiety, za poparciem było 17 osób, nie poparły kandydatury 4 osoby, 2 osoby wstrzymały się od głosu.</w:t>
      </w:r>
    </w:p>
    <w:p w:rsidR="007A2017" w:rsidRPr="007A2017" w:rsidRDefault="007A2017" w:rsidP="007A2017">
      <w:pPr>
        <w:spacing w:after="200" w:line="256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A2017" w:rsidRDefault="007A2017" w:rsidP="00A876E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2017">
        <w:rPr>
          <w:rFonts w:ascii="Arial" w:hAnsi="Arial" w:cs="Arial"/>
          <w:b/>
          <w:sz w:val="24"/>
          <w:szCs w:val="24"/>
        </w:rPr>
        <w:t>Komunikaty i wolne wnioski.</w:t>
      </w:r>
    </w:p>
    <w:p w:rsidR="004B5560" w:rsidRPr="004B5560" w:rsidRDefault="004B5560" w:rsidP="004B5560">
      <w:pPr>
        <w:spacing w:after="200" w:line="256" w:lineRule="auto"/>
        <w:ind w:left="851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376B1A" w:rsidRDefault="000256D1" w:rsidP="004B5560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256D1">
        <w:rPr>
          <w:rFonts w:ascii="Arial" w:hAnsi="Arial" w:cs="Arial"/>
          <w:sz w:val="24"/>
          <w:szCs w:val="24"/>
        </w:rPr>
        <w:t xml:space="preserve">Przewodniczący </w:t>
      </w:r>
      <w:r>
        <w:rPr>
          <w:rFonts w:ascii="Arial" w:hAnsi="Arial" w:cs="Arial"/>
          <w:sz w:val="24"/>
          <w:szCs w:val="24"/>
        </w:rPr>
        <w:t>R</w:t>
      </w:r>
      <w:r w:rsidRPr="000256D1">
        <w:rPr>
          <w:rFonts w:ascii="Arial" w:hAnsi="Arial" w:cs="Arial"/>
          <w:sz w:val="24"/>
          <w:szCs w:val="24"/>
        </w:rPr>
        <w:t>ady przypomniał o zbliżających się wyborach do Ra</w:t>
      </w:r>
      <w:r>
        <w:rPr>
          <w:rFonts w:ascii="Arial" w:hAnsi="Arial" w:cs="Arial"/>
          <w:sz w:val="24"/>
          <w:szCs w:val="24"/>
        </w:rPr>
        <w:t>dy Naukowej Dziedzin na UW i składaniu zgłoszeń do 30 września 2021 r</w:t>
      </w:r>
      <w:r w:rsidR="00036650">
        <w:rPr>
          <w:rFonts w:ascii="Arial" w:hAnsi="Arial" w:cs="Arial"/>
          <w:sz w:val="24"/>
          <w:szCs w:val="24"/>
        </w:rPr>
        <w:t>oku</w:t>
      </w:r>
      <w:r>
        <w:rPr>
          <w:rFonts w:ascii="Arial" w:hAnsi="Arial" w:cs="Arial"/>
          <w:sz w:val="24"/>
          <w:szCs w:val="24"/>
        </w:rPr>
        <w:t>.</w:t>
      </w:r>
      <w:r w:rsidR="004B5560">
        <w:rPr>
          <w:rFonts w:ascii="Arial" w:hAnsi="Arial" w:cs="Arial"/>
          <w:sz w:val="24"/>
          <w:szCs w:val="24"/>
        </w:rPr>
        <w:t xml:space="preserve"> Rada Naukowa Dziedzin zajmować będzie się doktoratami, które nie mieszczą się w jednej dyscyplinie i nie można wskazać w nich dyscypliny wiodącej.</w:t>
      </w:r>
    </w:p>
    <w:p w:rsidR="004B5560" w:rsidRDefault="004B5560" w:rsidP="004B5560">
      <w:pPr>
        <w:spacing w:after="200" w:line="25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Maciej Dąbski zapytał jaki jest termin przygotowania wstępnej opinii dotyczącej wpływu dyscypliny na otoczenie? Dr hab. Sławomir Ilnicki oznajmił, że ze strony Wydziału Geologii uzupełniana jest dokumentacja i w najbliższym czasie odbędzie się spotkanie, prace trwają. Ponownie głos zabrał Profesor Maciej Dąbski</w:t>
      </w:r>
      <w:r w:rsidR="00764D56">
        <w:rPr>
          <w:rFonts w:ascii="Arial" w:hAnsi="Arial" w:cs="Arial"/>
          <w:sz w:val="24"/>
          <w:szCs w:val="24"/>
        </w:rPr>
        <w:t xml:space="preserve"> pytając, czy Komisja Doktorska, do której został wybrany obradować będzie zdalnie, czy stacjonarnie</w:t>
      </w:r>
      <w:r w:rsidR="00A641AE">
        <w:rPr>
          <w:rFonts w:ascii="Arial" w:hAnsi="Arial" w:cs="Arial"/>
          <w:sz w:val="24"/>
          <w:szCs w:val="24"/>
        </w:rPr>
        <w:t>?</w:t>
      </w:r>
      <w:r w:rsidR="00764D56">
        <w:rPr>
          <w:rFonts w:ascii="Arial" w:hAnsi="Arial" w:cs="Arial"/>
          <w:sz w:val="24"/>
          <w:szCs w:val="24"/>
        </w:rPr>
        <w:t xml:space="preserve"> Profesor Szymanek odpowiedział, że posiedzenia mogą odbywać się już stacjonarnie, mogą też w uzasadnionych przypadkach odbywać się zdalnie</w:t>
      </w:r>
      <w:r w:rsidR="008B0D32">
        <w:rPr>
          <w:rFonts w:ascii="Arial" w:hAnsi="Arial" w:cs="Arial"/>
          <w:sz w:val="24"/>
          <w:szCs w:val="24"/>
        </w:rPr>
        <w:t>.</w:t>
      </w:r>
      <w:r w:rsidR="00764D56">
        <w:rPr>
          <w:rFonts w:ascii="Arial" w:hAnsi="Arial" w:cs="Arial"/>
          <w:sz w:val="24"/>
          <w:szCs w:val="24"/>
        </w:rPr>
        <w:t xml:space="preserve"> </w:t>
      </w:r>
      <w:r w:rsidR="008B0D32">
        <w:rPr>
          <w:rFonts w:ascii="Arial" w:hAnsi="Arial" w:cs="Arial"/>
          <w:sz w:val="24"/>
          <w:szCs w:val="24"/>
        </w:rPr>
        <w:t>O</w:t>
      </w:r>
      <w:r w:rsidR="00764D56">
        <w:rPr>
          <w:rFonts w:ascii="Arial" w:hAnsi="Arial" w:cs="Arial"/>
          <w:sz w:val="24"/>
          <w:szCs w:val="24"/>
        </w:rPr>
        <w:t>d Przewodniczącego Komisji Doktorskiej</w:t>
      </w:r>
      <w:r w:rsidR="008B0D32">
        <w:rPr>
          <w:rFonts w:ascii="Arial" w:hAnsi="Arial" w:cs="Arial"/>
          <w:sz w:val="24"/>
          <w:szCs w:val="24"/>
        </w:rPr>
        <w:t xml:space="preserve"> będzie zależało</w:t>
      </w:r>
      <w:r w:rsidR="00764D56">
        <w:rPr>
          <w:rFonts w:ascii="Arial" w:hAnsi="Arial" w:cs="Arial"/>
          <w:sz w:val="24"/>
          <w:szCs w:val="24"/>
        </w:rPr>
        <w:t xml:space="preserve">, na jaką formę posiedzenia </w:t>
      </w:r>
      <w:r w:rsidR="00A641AE">
        <w:rPr>
          <w:rFonts w:ascii="Arial" w:hAnsi="Arial" w:cs="Arial"/>
          <w:sz w:val="24"/>
          <w:szCs w:val="24"/>
        </w:rPr>
        <w:t xml:space="preserve">się </w:t>
      </w:r>
      <w:r w:rsidR="00764D56">
        <w:rPr>
          <w:rFonts w:ascii="Arial" w:hAnsi="Arial" w:cs="Arial"/>
          <w:sz w:val="24"/>
          <w:szCs w:val="24"/>
        </w:rPr>
        <w:t>zdecyduje. Przewodniczący Rady poinformował zebranych o terminie kolejnego posiedzenia</w:t>
      </w:r>
      <w:r w:rsidR="00A641AE">
        <w:rPr>
          <w:rFonts w:ascii="Arial" w:hAnsi="Arial" w:cs="Arial"/>
          <w:sz w:val="24"/>
          <w:szCs w:val="24"/>
        </w:rPr>
        <w:t>, któ</w:t>
      </w:r>
      <w:r w:rsidR="009A7C9E">
        <w:rPr>
          <w:rFonts w:ascii="Arial" w:hAnsi="Arial" w:cs="Arial"/>
          <w:sz w:val="24"/>
          <w:szCs w:val="24"/>
        </w:rPr>
        <w:t>r</w:t>
      </w:r>
      <w:r w:rsidR="00A641AE">
        <w:rPr>
          <w:rFonts w:ascii="Arial" w:hAnsi="Arial" w:cs="Arial"/>
          <w:sz w:val="24"/>
          <w:szCs w:val="24"/>
        </w:rPr>
        <w:t>e odbędzie się</w:t>
      </w:r>
      <w:r w:rsidR="00764D56">
        <w:rPr>
          <w:rFonts w:ascii="Arial" w:hAnsi="Arial" w:cs="Arial"/>
          <w:sz w:val="24"/>
          <w:szCs w:val="24"/>
        </w:rPr>
        <w:t xml:space="preserve"> w dniu 22 października lub 29 października</w:t>
      </w:r>
      <w:r w:rsidR="009A7C9E">
        <w:rPr>
          <w:rFonts w:ascii="Arial" w:hAnsi="Arial" w:cs="Arial"/>
          <w:sz w:val="24"/>
          <w:szCs w:val="24"/>
        </w:rPr>
        <w:t xml:space="preserve"> 2021 r</w:t>
      </w:r>
      <w:r w:rsidR="00764D56">
        <w:rPr>
          <w:rFonts w:ascii="Arial" w:hAnsi="Arial" w:cs="Arial"/>
          <w:sz w:val="24"/>
          <w:szCs w:val="24"/>
        </w:rPr>
        <w:t xml:space="preserve">. Na koniec Profesor Iwona </w:t>
      </w:r>
      <w:proofErr w:type="spellStart"/>
      <w:r w:rsidR="00764D56">
        <w:rPr>
          <w:rFonts w:ascii="Arial" w:hAnsi="Arial" w:cs="Arial"/>
          <w:sz w:val="24"/>
          <w:szCs w:val="24"/>
        </w:rPr>
        <w:t>Stachlewska</w:t>
      </w:r>
      <w:proofErr w:type="spellEnd"/>
      <w:r w:rsidR="00764D56">
        <w:rPr>
          <w:rFonts w:ascii="Arial" w:hAnsi="Arial" w:cs="Arial"/>
          <w:sz w:val="24"/>
          <w:szCs w:val="24"/>
        </w:rPr>
        <w:t xml:space="preserve"> zapytała, czy zgłosili się </w:t>
      </w:r>
      <w:r w:rsidR="009A7C9E">
        <w:rPr>
          <w:rFonts w:ascii="Arial" w:hAnsi="Arial" w:cs="Arial"/>
          <w:sz w:val="24"/>
          <w:szCs w:val="24"/>
        </w:rPr>
        <w:t xml:space="preserve">już </w:t>
      </w:r>
      <w:r w:rsidR="00764D56">
        <w:rPr>
          <w:rFonts w:ascii="Arial" w:hAnsi="Arial" w:cs="Arial"/>
          <w:sz w:val="24"/>
          <w:szCs w:val="24"/>
        </w:rPr>
        <w:t>kandydaci do Rady Naukowej Dziedzin</w:t>
      </w:r>
      <w:r w:rsidR="00A641AE">
        <w:rPr>
          <w:rFonts w:ascii="Arial" w:hAnsi="Arial" w:cs="Arial"/>
          <w:sz w:val="24"/>
          <w:szCs w:val="24"/>
        </w:rPr>
        <w:t xml:space="preserve">? Profesor Szymanek odpowiedział, że do tej pory nikt się nie zgłosił. Po udzieleniu </w:t>
      </w:r>
      <w:r w:rsidR="009A7C9E">
        <w:rPr>
          <w:rFonts w:ascii="Arial" w:hAnsi="Arial" w:cs="Arial"/>
          <w:sz w:val="24"/>
          <w:szCs w:val="24"/>
        </w:rPr>
        <w:t xml:space="preserve">tej </w:t>
      </w:r>
      <w:r w:rsidR="00A641AE">
        <w:rPr>
          <w:rFonts w:ascii="Arial" w:hAnsi="Arial" w:cs="Arial"/>
          <w:sz w:val="24"/>
          <w:szCs w:val="24"/>
        </w:rPr>
        <w:t>odpowiedzi i braku innych głosów w dyskusji</w:t>
      </w:r>
      <w:r w:rsidR="009A7C9E">
        <w:rPr>
          <w:rFonts w:ascii="Arial" w:hAnsi="Arial" w:cs="Arial"/>
          <w:sz w:val="24"/>
          <w:szCs w:val="24"/>
        </w:rPr>
        <w:t xml:space="preserve">, pożegnał wszystkich, dziękując </w:t>
      </w:r>
      <w:r w:rsidR="00A641AE">
        <w:rPr>
          <w:rFonts w:ascii="Arial" w:hAnsi="Arial" w:cs="Arial"/>
          <w:sz w:val="24"/>
          <w:szCs w:val="24"/>
        </w:rPr>
        <w:t>za przybycie</w:t>
      </w:r>
      <w:r w:rsidR="009A7C9E">
        <w:rPr>
          <w:rFonts w:ascii="Arial" w:hAnsi="Arial" w:cs="Arial"/>
          <w:sz w:val="24"/>
          <w:szCs w:val="24"/>
        </w:rPr>
        <w:t>.</w:t>
      </w:r>
    </w:p>
    <w:p w:rsidR="009A7C9E" w:rsidRDefault="009A7C9E" w:rsidP="009A7C9E">
      <w:pPr>
        <w:spacing w:after="20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7C9E" w:rsidRDefault="009A7C9E" w:rsidP="009A7C9E">
      <w:pPr>
        <w:spacing w:after="200" w:line="25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7C9E" w:rsidRDefault="009A7C9E" w:rsidP="009A7C9E">
      <w:pPr>
        <w:spacing w:after="200" w:line="25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9A7C9E">
        <w:rPr>
          <w:rFonts w:ascii="Arial" w:hAnsi="Arial" w:cs="Arial"/>
          <w:i/>
          <w:sz w:val="24"/>
          <w:szCs w:val="24"/>
        </w:rPr>
        <w:t>sporządziła:</w:t>
      </w:r>
    </w:p>
    <w:p w:rsidR="009A7C9E" w:rsidRDefault="009A7C9E" w:rsidP="009A7C9E">
      <w:pPr>
        <w:spacing w:after="200" w:line="25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mgr Hanna Brzózka-Jadach</w:t>
      </w:r>
    </w:p>
    <w:p w:rsidR="008D5858" w:rsidRDefault="008D5858" w:rsidP="009A7C9E">
      <w:pPr>
        <w:spacing w:after="200" w:line="256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9A7C9E" w:rsidRDefault="009A7C9E" w:rsidP="009A7C9E">
      <w:pPr>
        <w:spacing w:after="200" w:line="256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9A7C9E" w:rsidRPr="009A7C9E" w:rsidRDefault="009A7C9E" w:rsidP="009A7C9E">
      <w:pPr>
        <w:spacing w:after="200" w:line="256" w:lineRule="auto"/>
        <w:ind w:right="-28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Naukowej Dyscypliny Nauki o Ziemi i Środowisku: </w:t>
      </w:r>
      <w:r w:rsidRPr="009A7C9E">
        <w:rPr>
          <w:rFonts w:ascii="Arial" w:hAnsi="Arial" w:cs="Arial"/>
          <w:i/>
          <w:sz w:val="24"/>
          <w:szCs w:val="24"/>
        </w:rPr>
        <w:t>M. Szymanek</w:t>
      </w:r>
    </w:p>
    <w:sectPr w:rsidR="009A7C9E" w:rsidRPr="009A7C9E" w:rsidSect="00183D97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0B" w:rsidRDefault="00DB5D0B" w:rsidP="001F6D3F">
      <w:pPr>
        <w:spacing w:after="0" w:line="240" w:lineRule="auto"/>
      </w:pPr>
      <w:r>
        <w:separator/>
      </w:r>
    </w:p>
  </w:endnote>
  <w:endnote w:type="continuationSeparator" w:id="0">
    <w:p w:rsidR="00DB5D0B" w:rsidRDefault="00DB5D0B" w:rsidP="001F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275282"/>
      <w:docPartObj>
        <w:docPartGallery w:val="Page Numbers (Bottom of Page)"/>
        <w:docPartUnique/>
      </w:docPartObj>
    </w:sdtPr>
    <w:sdtEndPr/>
    <w:sdtContent>
      <w:p w:rsidR="0002028A" w:rsidRDefault="000202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28A" w:rsidRDefault="00020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0B" w:rsidRDefault="00DB5D0B" w:rsidP="001F6D3F">
      <w:pPr>
        <w:spacing w:after="0" w:line="240" w:lineRule="auto"/>
      </w:pPr>
      <w:r>
        <w:separator/>
      </w:r>
    </w:p>
  </w:footnote>
  <w:footnote w:type="continuationSeparator" w:id="0">
    <w:p w:rsidR="00DB5D0B" w:rsidRDefault="00DB5D0B" w:rsidP="001F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659"/>
    <w:multiLevelType w:val="hybridMultilevel"/>
    <w:tmpl w:val="EEAC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264E1"/>
    <w:multiLevelType w:val="hybridMultilevel"/>
    <w:tmpl w:val="22DA6258"/>
    <w:lvl w:ilvl="0" w:tplc="2A52019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C1968D5"/>
    <w:multiLevelType w:val="hybridMultilevel"/>
    <w:tmpl w:val="ACD29B0C"/>
    <w:lvl w:ilvl="0" w:tplc="2A52019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0015BF4"/>
    <w:multiLevelType w:val="hybridMultilevel"/>
    <w:tmpl w:val="45F64F90"/>
    <w:lvl w:ilvl="0" w:tplc="2A52019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2FD5B91"/>
    <w:multiLevelType w:val="hybridMultilevel"/>
    <w:tmpl w:val="55C626D8"/>
    <w:lvl w:ilvl="0" w:tplc="8974873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30CB"/>
    <w:multiLevelType w:val="hybridMultilevel"/>
    <w:tmpl w:val="A932621E"/>
    <w:lvl w:ilvl="0" w:tplc="2A52019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666D3903"/>
    <w:multiLevelType w:val="hybridMultilevel"/>
    <w:tmpl w:val="815E5F16"/>
    <w:lvl w:ilvl="0" w:tplc="C1DA3B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10"/>
    <w:rsid w:val="00004FAC"/>
    <w:rsid w:val="0002028A"/>
    <w:rsid w:val="0002464D"/>
    <w:rsid w:val="000256D1"/>
    <w:rsid w:val="00026163"/>
    <w:rsid w:val="00031611"/>
    <w:rsid w:val="00036650"/>
    <w:rsid w:val="000471DF"/>
    <w:rsid w:val="00054DF0"/>
    <w:rsid w:val="00055DDA"/>
    <w:rsid w:val="00056DC4"/>
    <w:rsid w:val="00057C42"/>
    <w:rsid w:val="00062934"/>
    <w:rsid w:val="00080B07"/>
    <w:rsid w:val="000C00AB"/>
    <w:rsid w:val="000E4761"/>
    <w:rsid w:val="000E63C5"/>
    <w:rsid w:val="000F0ED1"/>
    <w:rsid w:val="000F1F7E"/>
    <w:rsid w:val="000F34E3"/>
    <w:rsid w:val="000F6982"/>
    <w:rsid w:val="000F6E21"/>
    <w:rsid w:val="00100C3E"/>
    <w:rsid w:val="00107D89"/>
    <w:rsid w:val="00131107"/>
    <w:rsid w:val="0013383F"/>
    <w:rsid w:val="001437DE"/>
    <w:rsid w:val="00145268"/>
    <w:rsid w:val="001473AE"/>
    <w:rsid w:val="00156615"/>
    <w:rsid w:val="00163067"/>
    <w:rsid w:val="00163103"/>
    <w:rsid w:val="00165D66"/>
    <w:rsid w:val="00167272"/>
    <w:rsid w:val="00174475"/>
    <w:rsid w:val="00180F04"/>
    <w:rsid w:val="00182915"/>
    <w:rsid w:val="0018308F"/>
    <w:rsid w:val="00183D97"/>
    <w:rsid w:val="001870DA"/>
    <w:rsid w:val="00196005"/>
    <w:rsid w:val="001A3A8A"/>
    <w:rsid w:val="001C2E64"/>
    <w:rsid w:val="001C3947"/>
    <w:rsid w:val="001C39C5"/>
    <w:rsid w:val="001D0AD9"/>
    <w:rsid w:val="001D22D7"/>
    <w:rsid w:val="001E3DBC"/>
    <w:rsid w:val="001E4838"/>
    <w:rsid w:val="001E792E"/>
    <w:rsid w:val="001F269D"/>
    <w:rsid w:val="001F5253"/>
    <w:rsid w:val="001F546A"/>
    <w:rsid w:val="001F6D3F"/>
    <w:rsid w:val="0020270B"/>
    <w:rsid w:val="00210518"/>
    <w:rsid w:val="002125F8"/>
    <w:rsid w:val="002161F6"/>
    <w:rsid w:val="00230F5E"/>
    <w:rsid w:val="00244375"/>
    <w:rsid w:val="00260FA1"/>
    <w:rsid w:val="002736F6"/>
    <w:rsid w:val="00282FEC"/>
    <w:rsid w:val="002A4CEA"/>
    <w:rsid w:val="002A61CC"/>
    <w:rsid w:val="002B0E41"/>
    <w:rsid w:val="002B432E"/>
    <w:rsid w:val="002B4BBA"/>
    <w:rsid w:val="002B67C5"/>
    <w:rsid w:val="002C08A8"/>
    <w:rsid w:val="002D1D48"/>
    <w:rsid w:val="002D7B7F"/>
    <w:rsid w:val="002E1DE6"/>
    <w:rsid w:val="002E2B55"/>
    <w:rsid w:val="002E2DF4"/>
    <w:rsid w:val="002E3D7F"/>
    <w:rsid w:val="002F2124"/>
    <w:rsid w:val="002F7A27"/>
    <w:rsid w:val="00301B6E"/>
    <w:rsid w:val="003020E6"/>
    <w:rsid w:val="00307AA8"/>
    <w:rsid w:val="00310A5D"/>
    <w:rsid w:val="0031756F"/>
    <w:rsid w:val="0033062F"/>
    <w:rsid w:val="003376C2"/>
    <w:rsid w:val="0034747B"/>
    <w:rsid w:val="00354575"/>
    <w:rsid w:val="0035771C"/>
    <w:rsid w:val="00360C70"/>
    <w:rsid w:val="00363425"/>
    <w:rsid w:val="00367D9A"/>
    <w:rsid w:val="00376B1A"/>
    <w:rsid w:val="00390416"/>
    <w:rsid w:val="00394711"/>
    <w:rsid w:val="00395A6D"/>
    <w:rsid w:val="003A0019"/>
    <w:rsid w:val="003B0A2F"/>
    <w:rsid w:val="003C2019"/>
    <w:rsid w:val="003C4F33"/>
    <w:rsid w:val="003D2E07"/>
    <w:rsid w:val="003D5C4E"/>
    <w:rsid w:val="003F2E61"/>
    <w:rsid w:val="00414031"/>
    <w:rsid w:val="004143F9"/>
    <w:rsid w:val="00417A95"/>
    <w:rsid w:val="0042218A"/>
    <w:rsid w:val="00425DFD"/>
    <w:rsid w:val="00430428"/>
    <w:rsid w:val="00430FEE"/>
    <w:rsid w:val="0043493C"/>
    <w:rsid w:val="004533D5"/>
    <w:rsid w:val="00456B44"/>
    <w:rsid w:val="0046398F"/>
    <w:rsid w:val="00464E87"/>
    <w:rsid w:val="00466B22"/>
    <w:rsid w:val="00475711"/>
    <w:rsid w:val="00483294"/>
    <w:rsid w:val="00486CD5"/>
    <w:rsid w:val="004967DD"/>
    <w:rsid w:val="004A54FB"/>
    <w:rsid w:val="004A6DF2"/>
    <w:rsid w:val="004B11D1"/>
    <w:rsid w:val="004B5560"/>
    <w:rsid w:val="004B6D95"/>
    <w:rsid w:val="004C3227"/>
    <w:rsid w:val="004C72E0"/>
    <w:rsid w:val="004D22F6"/>
    <w:rsid w:val="004D398C"/>
    <w:rsid w:val="004D7991"/>
    <w:rsid w:val="00503F86"/>
    <w:rsid w:val="00511A88"/>
    <w:rsid w:val="00513094"/>
    <w:rsid w:val="00513B4D"/>
    <w:rsid w:val="0052782E"/>
    <w:rsid w:val="00532A61"/>
    <w:rsid w:val="00534BBF"/>
    <w:rsid w:val="00535FF6"/>
    <w:rsid w:val="0053629E"/>
    <w:rsid w:val="005614CA"/>
    <w:rsid w:val="00571BBD"/>
    <w:rsid w:val="00572EBA"/>
    <w:rsid w:val="005C182A"/>
    <w:rsid w:val="005C275D"/>
    <w:rsid w:val="005C3F39"/>
    <w:rsid w:val="005C4058"/>
    <w:rsid w:val="005C7063"/>
    <w:rsid w:val="005E1973"/>
    <w:rsid w:val="005F4D8F"/>
    <w:rsid w:val="005F5522"/>
    <w:rsid w:val="005F7D3E"/>
    <w:rsid w:val="00612DE4"/>
    <w:rsid w:val="00613714"/>
    <w:rsid w:val="00616804"/>
    <w:rsid w:val="006209FA"/>
    <w:rsid w:val="0062381B"/>
    <w:rsid w:val="00632065"/>
    <w:rsid w:val="0063380C"/>
    <w:rsid w:val="006403AA"/>
    <w:rsid w:val="006511CD"/>
    <w:rsid w:val="006606A6"/>
    <w:rsid w:val="006765C3"/>
    <w:rsid w:val="00690EF0"/>
    <w:rsid w:val="00694DC4"/>
    <w:rsid w:val="006A2045"/>
    <w:rsid w:val="006A5DAA"/>
    <w:rsid w:val="006B0FB3"/>
    <w:rsid w:val="006C4393"/>
    <w:rsid w:val="006D07CE"/>
    <w:rsid w:val="006F4679"/>
    <w:rsid w:val="006F49A5"/>
    <w:rsid w:val="00720C45"/>
    <w:rsid w:val="00722A86"/>
    <w:rsid w:val="0073756E"/>
    <w:rsid w:val="007459D5"/>
    <w:rsid w:val="007507FF"/>
    <w:rsid w:val="00752E2F"/>
    <w:rsid w:val="00752EE0"/>
    <w:rsid w:val="00762A16"/>
    <w:rsid w:val="00764D56"/>
    <w:rsid w:val="00786E77"/>
    <w:rsid w:val="00795A6A"/>
    <w:rsid w:val="0079770A"/>
    <w:rsid w:val="007A0287"/>
    <w:rsid w:val="007A2017"/>
    <w:rsid w:val="007A2686"/>
    <w:rsid w:val="007A4576"/>
    <w:rsid w:val="007D494C"/>
    <w:rsid w:val="007D673E"/>
    <w:rsid w:val="007E0705"/>
    <w:rsid w:val="0080036F"/>
    <w:rsid w:val="0080712D"/>
    <w:rsid w:val="00812666"/>
    <w:rsid w:val="0081396B"/>
    <w:rsid w:val="00821643"/>
    <w:rsid w:val="00836429"/>
    <w:rsid w:val="00837A81"/>
    <w:rsid w:val="008426B9"/>
    <w:rsid w:val="0086098D"/>
    <w:rsid w:val="00880B8D"/>
    <w:rsid w:val="00882654"/>
    <w:rsid w:val="0089384D"/>
    <w:rsid w:val="008A4592"/>
    <w:rsid w:val="008A7DDB"/>
    <w:rsid w:val="008B0D32"/>
    <w:rsid w:val="008B34A6"/>
    <w:rsid w:val="008C1FF9"/>
    <w:rsid w:val="008C469D"/>
    <w:rsid w:val="008C55CA"/>
    <w:rsid w:val="008D32BC"/>
    <w:rsid w:val="008D4B04"/>
    <w:rsid w:val="008D5858"/>
    <w:rsid w:val="009209BE"/>
    <w:rsid w:val="009270B9"/>
    <w:rsid w:val="00941248"/>
    <w:rsid w:val="00946A17"/>
    <w:rsid w:val="00953498"/>
    <w:rsid w:val="00971F50"/>
    <w:rsid w:val="00973A25"/>
    <w:rsid w:val="009765EC"/>
    <w:rsid w:val="00983101"/>
    <w:rsid w:val="00984FC5"/>
    <w:rsid w:val="009857E9"/>
    <w:rsid w:val="0098695D"/>
    <w:rsid w:val="009A5EBD"/>
    <w:rsid w:val="009A7C9E"/>
    <w:rsid w:val="009D2B58"/>
    <w:rsid w:val="009E1B09"/>
    <w:rsid w:val="009E5068"/>
    <w:rsid w:val="009F132F"/>
    <w:rsid w:val="009F3E81"/>
    <w:rsid w:val="00A00037"/>
    <w:rsid w:val="00A027DF"/>
    <w:rsid w:val="00A03DA0"/>
    <w:rsid w:val="00A1090A"/>
    <w:rsid w:val="00A120D6"/>
    <w:rsid w:val="00A363AA"/>
    <w:rsid w:val="00A641AE"/>
    <w:rsid w:val="00A74AE3"/>
    <w:rsid w:val="00A80A78"/>
    <w:rsid w:val="00A854A8"/>
    <w:rsid w:val="00A876E4"/>
    <w:rsid w:val="00A97173"/>
    <w:rsid w:val="00AA32D3"/>
    <w:rsid w:val="00AB1B22"/>
    <w:rsid w:val="00AB5A0F"/>
    <w:rsid w:val="00AC2580"/>
    <w:rsid w:val="00AD553F"/>
    <w:rsid w:val="00AE1834"/>
    <w:rsid w:val="00AE2486"/>
    <w:rsid w:val="00B03B91"/>
    <w:rsid w:val="00B03C5A"/>
    <w:rsid w:val="00B04CD3"/>
    <w:rsid w:val="00B05B9F"/>
    <w:rsid w:val="00B1321F"/>
    <w:rsid w:val="00B24361"/>
    <w:rsid w:val="00B2576A"/>
    <w:rsid w:val="00B31CB0"/>
    <w:rsid w:val="00B32230"/>
    <w:rsid w:val="00B37E9C"/>
    <w:rsid w:val="00B568CD"/>
    <w:rsid w:val="00B61191"/>
    <w:rsid w:val="00B65098"/>
    <w:rsid w:val="00B84FC6"/>
    <w:rsid w:val="00B90879"/>
    <w:rsid w:val="00BA7533"/>
    <w:rsid w:val="00BA7E29"/>
    <w:rsid w:val="00BD01DE"/>
    <w:rsid w:val="00BE1117"/>
    <w:rsid w:val="00BF5FAD"/>
    <w:rsid w:val="00C057D0"/>
    <w:rsid w:val="00C137A7"/>
    <w:rsid w:val="00C20174"/>
    <w:rsid w:val="00C2715F"/>
    <w:rsid w:val="00C40B06"/>
    <w:rsid w:val="00C61CF9"/>
    <w:rsid w:val="00C67DC0"/>
    <w:rsid w:val="00C930A3"/>
    <w:rsid w:val="00C93C87"/>
    <w:rsid w:val="00CA3388"/>
    <w:rsid w:val="00CA3D21"/>
    <w:rsid w:val="00CA3D2A"/>
    <w:rsid w:val="00CB017E"/>
    <w:rsid w:val="00CC5E88"/>
    <w:rsid w:val="00CD0331"/>
    <w:rsid w:val="00CD2F1A"/>
    <w:rsid w:val="00D046F5"/>
    <w:rsid w:val="00D05EAD"/>
    <w:rsid w:val="00D128EF"/>
    <w:rsid w:val="00D15890"/>
    <w:rsid w:val="00D17C7B"/>
    <w:rsid w:val="00D40172"/>
    <w:rsid w:val="00D43DCF"/>
    <w:rsid w:val="00D525DD"/>
    <w:rsid w:val="00D55428"/>
    <w:rsid w:val="00D559AC"/>
    <w:rsid w:val="00D55A68"/>
    <w:rsid w:val="00D55E06"/>
    <w:rsid w:val="00D63402"/>
    <w:rsid w:val="00D73E45"/>
    <w:rsid w:val="00D74F72"/>
    <w:rsid w:val="00D779F7"/>
    <w:rsid w:val="00D9061B"/>
    <w:rsid w:val="00D975E1"/>
    <w:rsid w:val="00D979AF"/>
    <w:rsid w:val="00DA54A1"/>
    <w:rsid w:val="00DA7406"/>
    <w:rsid w:val="00DB4188"/>
    <w:rsid w:val="00DB435A"/>
    <w:rsid w:val="00DB4810"/>
    <w:rsid w:val="00DB4CDA"/>
    <w:rsid w:val="00DB5D0B"/>
    <w:rsid w:val="00DB6C66"/>
    <w:rsid w:val="00DD1107"/>
    <w:rsid w:val="00DD7CC5"/>
    <w:rsid w:val="00DF107C"/>
    <w:rsid w:val="00DF7E9D"/>
    <w:rsid w:val="00E02035"/>
    <w:rsid w:val="00E03B72"/>
    <w:rsid w:val="00E137C2"/>
    <w:rsid w:val="00E168B4"/>
    <w:rsid w:val="00E27F24"/>
    <w:rsid w:val="00E30BBF"/>
    <w:rsid w:val="00E34924"/>
    <w:rsid w:val="00E41574"/>
    <w:rsid w:val="00E53CFC"/>
    <w:rsid w:val="00E75C2D"/>
    <w:rsid w:val="00EA262C"/>
    <w:rsid w:val="00EA4255"/>
    <w:rsid w:val="00EA5BEE"/>
    <w:rsid w:val="00EB01A2"/>
    <w:rsid w:val="00ED4654"/>
    <w:rsid w:val="00EF288A"/>
    <w:rsid w:val="00F120D9"/>
    <w:rsid w:val="00F143AD"/>
    <w:rsid w:val="00F202AF"/>
    <w:rsid w:val="00F40568"/>
    <w:rsid w:val="00F44CBE"/>
    <w:rsid w:val="00F54DBC"/>
    <w:rsid w:val="00F66FF1"/>
    <w:rsid w:val="00F67C13"/>
    <w:rsid w:val="00F70DFA"/>
    <w:rsid w:val="00F758AF"/>
    <w:rsid w:val="00F84474"/>
    <w:rsid w:val="00F92FD5"/>
    <w:rsid w:val="00FA1DB6"/>
    <w:rsid w:val="00FA5389"/>
    <w:rsid w:val="00FA7A51"/>
    <w:rsid w:val="00FC1834"/>
    <w:rsid w:val="00FD0062"/>
    <w:rsid w:val="00FD3325"/>
    <w:rsid w:val="00FD475D"/>
    <w:rsid w:val="00FD62F0"/>
    <w:rsid w:val="00FE5C9A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42C3-4A54-419A-B0BB-9791AB8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F7D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10"/>
    <w:pPr>
      <w:spacing w:line="254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DB4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ml-text">
    <w:name w:val="xml-text"/>
    <w:basedOn w:val="Domylnaczcionkaakapitu"/>
    <w:rsid w:val="00DB4810"/>
  </w:style>
  <w:style w:type="table" w:styleId="Tabela-Siatka">
    <w:name w:val="Table Grid"/>
    <w:basedOn w:val="Standardowy"/>
    <w:uiPriority w:val="99"/>
    <w:rsid w:val="00DB4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l-punctuation">
    <w:name w:val="xml-punctuation"/>
    <w:basedOn w:val="Domylnaczcionkaakapitu"/>
    <w:rsid w:val="00DB4810"/>
  </w:style>
  <w:style w:type="character" w:customStyle="1" w:styleId="xml-attribute">
    <w:name w:val="xml-attribute"/>
    <w:basedOn w:val="Domylnaczcionkaakapitu"/>
    <w:rsid w:val="00DB4810"/>
  </w:style>
  <w:style w:type="paragraph" w:styleId="Nagwek">
    <w:name w:val="header"/>
    <w:basedOn w:val="Normalny"/>
    <w:link w:val="NagwekZnak"/>
    <w:uiPriority w:val="99"/>
    <w:unhideWhenUsed/>
    <w:rsid w:val="001F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D3F"/>
  </w:style>
  <w:style w:type="paragraph" w:styleId="Stopka">
    <w:name w:val="footer"/>
    <w:basedOn w:val="Normalny"/>
    <w:link w:val="StopkaZnak"/>
    <w:uiPriority w:val="99"/>
    <w:unhideWhenUsed/>
    <w:rsid w:val="001F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D3F"/>
  </w:style>
  <w:style w:type="character" w:customStyle="1" w:styleId="Nagwek1Znak">
    <w:name w:val="Nagłówek 1 Znak"/>
    <w:basedOn w:val="Domylnaczcionkaakapitu"/>
    <w:link w:val="Nagwek1"/>
    <w:rsid w:val="005F7D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2B67C5"/>
    <w:pPr>
      <w:spacing w:line="25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Pogrubienie">
    <w:name w:val="Strong"/>
    <w:qFormat/>
    <w:rsid w:val="003020E6"/>
    <w:rPr>
      <w:b/>
      <w:bCs/>
    </w:rPr>
  </w:style>
  <w:style w:type="paragraph" w:styleId="NormalnyWeb">
    <w:name w:val="Normal (Web)"/>
    <w:basedOn w:val="Normalny"/>
    <w:rsid w:val="0030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F6982"/>
    <w:pPr>
      <w:spacing w:line="25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kapitzlist3">
    <w:name w:val="Akapit z listą3"/>
    <w:basedOn w:val="Normalny"/>
    <w:rsid w:val="00F202AF"/>
    <w:pPr>
      <w:spacing w:line="254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9FA3-5BB8-43FF-8546-FC36584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6758</Words>
  <Characters>40548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Brzózka-Jadach</cp:lastModifiedBy>
  <cp:revision>3</cp:revision>
  <dcterms:created xsi:type="dcterms:W3CDTF">2021-11-02T06:35:00Z</dcterms:created>
  <dcterms:modified xsi:type="dcterms:W3CDTF">2021-11-02T06:36:00Z</dcterms:modified>
</cp:coreProperties>
</file>